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D0054" w14:textId="3DC2AC2F" w:rsidR="007B68FF" w:rsidRPr="00737E3F" w:rsidRDefault="007B68FF" w:rsidP="007B68FF">
      <w:r w:rsidRPr="00737E3F">
        <w:rPr>
          <w:noProof/>
        </w:rPr>
        <mc:AlternateContent>
          <mc:Choice Requires="wps">
            <w:drawing>
              <wp:anchor distT="0" distB="0" distL="114300" distR="114300" simplePos="0" relativeHeight="251709440" behindDoc="0" locked="0" layoutInCell="1" allowOverlap="1" wp14:anchorId="24FC7890" wp14:editId="02E8227D">
                <wp:simplePos x="0" y="0"/>
                <wp:positionH relativeFrom="column">
                  <wp:posOffset>61415</wp:posOffset>
                </wp:positionH>
                <wp:positionV relativeFrom="paragraph">
                  <wp:posOffset>1024947</wp:posOffset>
                </wp:positionV>
                <wp:extent cx="1543050" cy="491319"/>
                <wp:effectExtent l="0" t="0" r="0" b="4445"/>
                <wp:wrapNone/>
                <wp:docPr id="28" name="Text Box 28"/>
                <wp:cNvGraphicFramePr/>
                <a:graphic xmlns:a="http://schemas.openxmlformats.org/drawingml/2006/main">
                  <a:graphicData uri="http://schemas.microsoft.com/office/word/2010/wordprocessingShape">
                    <wps:wsp>
                      <wps:cNvSpPr txBox="1"/>
                      <wps:spPr>
                        <a:xfrm>
                          <a:off x="0" y="0"/>
                          <a:ext cx="1543050" cy="491319"/>
                        </a:xfrm>
                        <a:prstGeom prst="rect">
                          <a:avLst/>
                        </a:prstGeom>
                        <a:noFill/>
                        <a:ln w="6350">
                          <a:noFill/>
                        </a:ln>
                      </wps:spPr>
                      <wps:txbx>
                        <w:txbxContent>
                          <w:p w14:paraId="3D517E1A" w14:textId="77777777" w:rsidR="007B68FF" w:rsidRPr="002F3110" w:rsidRDefault="007B68FF" w:rsidP="007B68FF">
                            <w:pPr>
                              <w:spacing w:after="0"/>
                              <w:jc w:val="center"/>
                              <w:rPr>
                                <w:rFonts w:ascii="Arial" w:hAnsi="Arial" w:cs="Arial"/>
                                <w:b/>
                                <w:sz w:val="36"/>
                              </w:rPr>
                            </w:pPr>
                            <w:r w:rsidRPr="002F3110">
                              <w:rPr>
                                <w:rFonts w:ascii="Arial" w:hAnsi="Arial" w:cs="Arial"/>
                                <w:b/>
                                <w:sz w:val="36"/>
                              </w:rPr>
                              <w:t xml:space="preserve">Fact Sheet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C7890" id="_x0000_t202" coordsize="21600,21600" o:spt="202" path="m,l,21600r21600,l21600,xe">
                <v:stroke joinstyle="miter"/>
                <v:path gradientshapeok="t" o:connecttype="rect"/>
              </v:shapetype>
              <v:shape id="Text Box 28" o:spid="_x0000_s1026" type="#_x0000_t202" style="position:absolute;margin-left:4.85pt;margin-top:80.7pt;width:121.5pt;height:38.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" filled="f" stroked="f" strokeweight=".5pt">
                <v:textbox>
                  <w:txbxContent>
                    <w:p w14:paraId="3D517E1A" w14:textId="77777777" w:rsidR="007B68FF" w:rsidRPr="002F3110" w:rsidRDefault="007B68FF" w:rsidP="007B68FF">
                      <w:pPr>
                        <w:spacing w:after="0"/>
                        <w:jc w:val="center"/>
                        <w:rPr>
                          <w:rFonts w:ascii="Arial" w:hAnsi="Arial" w:cs="Arial"/>
                          <w:b/>
                          <w:sz w:val="36"/>
                        </w:rPr>
                      </w:pPr>
                      <w:r w:rsidRPr="002F3110">
                        <w:rPr>
                          <w:rFonts w:ascii="Arial" w:hAnsi="Arial" w:cs="Arial"/>
                          <w:b/>
                          <w:sz w:val="36"/>
                        </w:rPr>
                        <w:t xml:space="preserve">Fact Sheet </w:t>
                      </w:r>
                    </w:p>
                  </w:txbxContent>
                </v:textbox>
              </v:shape>
            </w:pict>
          </mc:Fallback>
        </mc:AlternateContent>
      </w:r>
      <w:r>
        <w:rPr>
          <w:noProof/>
        </w:rPr>
        <w:drawing>
          <wp:anchor distT="0" distB="0" distL="114300" distR="114300" simplePos="0" relativeHeight="251710464" behindDoc="0" locked="0" layoutInCell="1" allowOverlap="1" wp14:anchorId="1E63E80C" wp14:editId="45811ECA">
            <wp:simplePos x="0" y="0"/>
            <wp:positionH relativeFrom="column">
              <wp:posOffset>-18195</wp:posOffset>
            </wp:positionH>
            <wp:positionV relativeFrom="paragraph">
              <wp:posOffset>904240</wp:posOffset>
            </wp:positionV>
            <wp:extent cx="6949440" cy="121935"/>
            <wp:effectExtent l="0" t="0" r="381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ar.jpg"/>
                    <pic:cNvPicPr/>
                  </pic:nvPicPr>
                  <pic:blipFill>
                    <a:blip r:embed="rId6">
                      <a:extLst>
                        <a:ext uri="{28A0092B-C50C-407E-A947-70E740481C1C}">
                          <a14:useLocalDpi xmlns:a14="http://schemas.microsoft.com/office/drawing/2010/main" val="0"/>
                        </a:ext>
                      </a:extLst>
                    </a:blip>
                    <a:stretch>
                      <a:fillRect/>
                    </a:stretch>
                  </pic:blipFill>
                  <pic:spPr>
                    <a:xfrm>
                      <a:off x="0" y="0"/>
                      <a:ext cx="6949440" cy="121935"/>
                    </a:xfrm>
                    <a:prstGeom prst="rect">
                      <a:avLst/>
                    </a:prstGeom>
                  </pic:spPr>
                </pic:pic>
              </a:graphicData>
            </a:graphic>
            <wp14:sizeRelH relativeFrom="page">
              <wp14:pctWidth>0</wp14:pctWidth>
            </wp14:sizeRelH>
            <wp14:sizeRelV relativeFrom="page">
              <wp14:pctHeight>0</wp14:pctHeight>
            </wp14:sizeRelV>
          </wp:anchor>
        </w:drawing>
      </w:r>
      <w:r w:rsidRPr="00737E3F">
        <w:rPr>
          <w:noProof/>
        </w:rPr>
        <mc:AlternateContent>
          <mc:Choice Requires="wps">
            <w:drawing>
              <wp:anchor distT="0" distB="0" distL="114300" distR="114300" simplePos="0" relativeHeight="251702272" behindDoc="0" locked="0" layoutInCell="1" allowOverlap="1" wp14:anchorId="4E5A5607" wp14:editId="7AA3232E">
                <wp:simplePos x="0" y="0"/>
                <wp:positionH relativeFrom="column">
                  <wp:posOffset>19050</wp:posOffset>
                </wp:positionH>
                <wp:positionV relativeFrom="paragraph">
                  <wp:posOffset>-240030</wp:posOffset>
                </wp:positionV>
                <wp:extent cx="6752590" cy="894715"/>
                <wp:effectExtent l="0" t="0" r="0" b="635"/>
                <wp:wrapNone/>
                <wp:docPr id="33" name="Text Box 33"/>
                <wp:cNvGraphicFramePr/>
                <a:graphic xmlns:a="http://schemas.openxmlformats.org/drawingml/2006/main">
                  <a:graphicData uri="http://schemas.microsoft.com/office/word/2010/wordprocessingShape">
                    <wps:wsp>
                      <wps:cNvSpPr txBox="1"/>
                      <wps:spPr>
                        <a:xfrm>
                          <a:off x="0" y="0"/>
                          <a:ext cx="6752590" cy="894715"/>
                        </a:xfrm>
                        <a:prstGeom prst="rect">
                          <a:avLst/>
                        </a:prstGeom>
                        <a:noFill/>
                        <a:ln w="6350">
                          <a:noFill/>
                        </a:ln>
                      </wps:spPr>
                      <wps:txbx>
                        <w:txbxContent>
                          <w:p w14:paraId="135FFB0C" w14:textId="77777777" w:rsidR="00262359" w:rsidRPr="00067A59" w:rsidRDefault="00262359" w:rsidP="00262359">
                            <w:pPr>
                              <w:jc w:val="center"/>
                              <w:rPr>
                                <w:rFonts w:ascii="Arial" w:hAnsi="Arial" w:cs="Arial"/>
                                <w:b/>
                                <w:sz w:val="40"/>
                                <w:szCs w:val="40"/>
                              </w:rPr>
                            </w:pPr>
                            <w:r w:rsidRPr="00067A59">
                              <w:rPr>
                                <w:rFonts w:ascii="Arial" w:hAnsi="Arial" w:cs="Arial"/>
                                <w:b/>
                                <w:sz w:val="40"/>
                                <w:szCs w:val="40"/>
                              </w:rPr>
                              <w:t>Glioblastoma Multiforme: Background and Epidemiology/Statistics</w:t>
                            </w:r>
                          </w:p>
                          <w:p w14:paraId="5C1729A3" w14:textId="7B29F319" w:rsidR="007B68FF" w:rsidRPr="002F3110" w:rsidRDefault="007B68FF" w:rsidP="007B68FF">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5A5607" id="Text Box 33" o:spid="_x0000_s1027" type="#_x0000_t202" style="position:absolute;margin-left:1.5pt;margin-top:-18.9pt;width:531.7pt;height:70.4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" filled="f" stroked="f" strokeweight=".5pt">
                <v:textbox>
                  <w:txbxContent>
                    <w:p w14:paraId="135FFB0C" w14:textId="77777777" w:rsidR="00262359" w:rsidRPr="00067A59" w:rsidRDefault="00262359" w:rsidP="00262359">
                      <w:pPr>
                        <w:jc w:val="center"/>
                        <w:rPr>
                          <w:rFonts w:ascii="Arial" w:hAnsi="Arial" w:cs="Arial"/>
                          <w:b/>
                          <w:sz w:val="40"/>
                          <w:szCs w:val="40"/>
                        </w:rPr>
                      </w:pPr>
                      <w:r w:rsidRPr="00067A59">
                        <w:rPr>
                          <w:rFonts w:ascii="Arial" w:hAnsi="Arial" w:cs="Arial"/>
                          <w:b/>
                          <w:sz w:val="40"/>
                          <w:szCs w:val="40"/>
                        </w:rPr>
                        <w:t>Glioblastoma Multiforme: Background and Epidemiology/Statistics</w:t>
                      </w:r>
                    </w:p>
                    <w:p w14:paraId="5C1729A3" w14:textId="7B29F319" w:rsidR="007B68FF" w:rsidRPr="002F3110" w:rsidRDefault="007B68FF" w:rsidP="007B68FF">
                      <w:pPr>
                        <w:jc w:val="center"/>
                        <w:rPr>
                          <w:rFonts w:ascii="Arial" w:hAnsi="Arial" w:cs="Arial"/>
                          <w:b/>
                          <w:sz w:val="40"/>
                        </w:rPr>
                      </w:pPr>
                    </w:p>
                  </w:txbxContent>
                </v:textbox>
              </v:shape>
            </w:pict>
          </mc:Fallback>
        </mc:AlternateContent>
      </w:r>
    </w:p>
    <w:p w14:paraId="3FAD1ED2" w14:textId="7054555F" w:rsidR="007B68FF" w:rsidRDefault="00262359">
      <w:r w:rsidRPr="00737E3F">
        <w:rPr>
          <w:noProof/>
        </w:rPr>
        <mc:AlternateContent>
          <mc:Choice Requires="wps">
            <w:drawing>
              <wp:anchor distT="0" distB="0" distL="114300" distR="114300" simplePos="0" relativeHeight="251703296" behindDoc="0" locked="0" layoutInCell="1" allowOverlap="1" wp14:anchorId="77654201" wp14:editId="77686508">
                <wp:simplePos x="0" y="0"/>
                <wp:positionH relativeFrom="column">
                  <wp:posOffset>-205409</wp:posOffset>
                </wp:positionH>
                <wp:positionV relativeFrom="paragraph">
                  <wp:posOffset>306622</wp:posOffset>
                </wp:positionV>
                <wp:extent cx="6982847" cy="33337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6982847" cy="333375"/>
                        </a:xfrm>
                        <a:prstGeom prst="rect">
                          <a:avLst/>
                        </a:prstGeom>
                        <a:noFill/>
                        <a:ln w="6350">
                          <a:noFill/>
                        </a:ln>
                      </wps:spPr>
                      <wps:txbx>
                        <w:txbxContent>
                          <w:p w14:paraId="55B0CE80" w14:textId="77777777" w:rsidR="00262359" w:rsidRPr="00D933F6" w:rsidRDefault="00262359" w:rsidP="00262359">
                            <w:pPr>
                              <w:jc w:val="right"/>
                              <w:rPr>
                                <w:rFonts w:ascii="Arial" w:hAnsi="Arial" w:cs="Arial"/>
                                <w:b/>
                                <w:sz w:val="24"/>
                              </w:rPr>
                            </w:pPr>
                            <w:r w:rsidRPr="00D933F6">
                              <w:rPr>
                                <w:rFonts w:ascii="Arial" w:hAnsi="Arial" w:cs="Arial"/>
                                <w:b/>
                                <w:sz w:val="24"/>
                              </w:rPr>
                              <w:t>Author</w:t>
                            </w:r>
                            <w:r>
                              <w:rPr>
                                <w:rFonts w:ascii="Arial" w:hAnsi="Arial" w:cs="Arial"/>
                                <w:b/>
                                <w:sz w:val="24"/>
                              </w:rPr>
                              <w:t>: Willie Ching, PT, DPT, Board Certified Specialist in Neurologic Physical Therapy</w:t>
                            </w:r>
                          </w:p>
                          <w:p w14:paraId="42EB6890" w14:textId="71153575" w:rsidR="007B68FF" w:rsidRPr="00D933F6" w:rsidRDefault="007B68FF" w:rsidP="007B68FF">
                            <w:pPr>
                              <w:jc w:val="right"/>
                              <w:rPr>
                                <w:rFonts w:ascii="Arial" w:hAnsi="Arial" w:cs="Arial"/>
                                <w:b/>
                                <w:sz w:val="2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54201" id="Text Box 32" o:spid="_x0000_s1028" type="#_x0000_t202" style="position:absolute;margin-left:-16.15pt;margin-top:24.15pt;width:549.85pt;height:2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" filled="f" stroked="f" strokeweight=".5pt">
                <v:textbox>
                  <w:txbxContent>
                    <w:p w14:paraId="55B0CE80" w14:textId="77777777" w:rsidR="00262359" w:rsidRPr="00D933F6" w:rsidRDefault="00262359" w:rsidP="00262359">
                      <w:pPr>
                        <w:jc w:val="right"/>
                        <w:rPr>
                          <w:rFonts w:ascii="Arial" w:hAnsi="Arial" w:cs="Arial"/>
                          <w:b/>
                          <w:sz w:val="24"/>
                        </w:rPr>
                      </w:pPr>
                      <w:r w:rsidRPr="00D933F6">
                        <w:rPr>
                          <w:rFonts w:ascii="Arial" w:hAnsi="Arial" w:cs="Arial"/>
                          <w:b/>
                          <w:sz w:val="24"/>
                        </w:rPr>
                        <w:t>Author</w:t>
                      </w:r>
                      <w:r>
                        <w:rPr>
                          <w:rFonts w:ascii="Arial" w:hAnsi="Arial" w:cs="Arial"/>
                          <w:b/>
                          <w:sz w:val="24"/>
                        </w:rPr>
                        <w:t>: Willie Ching, PT, DPT, Board Certified Specialist in Neurologic Physical Therapy</w:t>
                      </w:r>
                    </w:p>
                    <w:p w14:paraId="42EB6890" w14:textId="71153575" w:rsidR="007B68FF" w:rsidRPr="00D933F6" w:rsidRDefault="007B68FF" w:rsidP="007B68FF">
                      <w:pPr>
                        <w:jc w:val="right"/>
                        <w:rPr>
                          <w:rFonts w:ascii="Arial" w:hAnsi="Arial" w:cs="Arial"/>
                          <w:b/>
                          <w:sz w:val="24"/>
                        </w:rPr>
                      </w:pPr>
                    </w:p>
                  </w:txbxContent>
                </v:textbox>
              </v:shape>
            </w:pict>
          </mc:Fallback>
        </mc:AlternateContent>
      </w:r>
    </w:p>
    <w:p w14:paraId="3F0B146B" w14:textId="222B67DC" w:rsidR="007B68FF" w:rsidRDefault="003D69DC">
      <w:r>
        <w:rPr>
          <w:noProof/>
        </w:rPr>
        <w:drawing>
          <wp:anchor distT="0" distB="0" distL="114300" distR="114300" simplePos="0" relativeHeight="251728896" behindDoc="0" locked="0" layoutInCell="1" allowOverlap="1" wp14:anchorId="07A066D8" wp14:editId="2A13B7A0">
            <wp:simplePos x="0" y="0"/>
            <wp:positionH relativeFrom="column">
              <wp:posOffset>-18778</wp:posOffset>
            </wp:positionH>
            <wp:positionV relativeFrom="paragraph">
              <wp:posOffset>3114040</wp:posOffset>
            </wp:positionV>
            <wp:extent cx="1466850" cy="780560"/>
            <wp:effectExtent l="0" t="0" r="0" b="635"/>
            <wp:wrapNone/>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6850" cy="780560"/>
                    </a:xfrm>
                    <a:prstGeom prst="rect">
                      <a:avLst/>
                    </a:prstGeom>
                  </pic:spPr>
                </pic:pic>
              </a:graphicData>
            </a:graphic>
            <wp14:sizeRelH relativeFrom="page">
              <wp14:pctWidth>0</wp14:pctWidth>
            </wp14:sizeRelH>
            <wp14:sizeRelV relativeFrom="page">
              <wp14:pctHeight>0</wp14:pctHeight>
            </wp14:sizeRelV>
          </wp:anchor>
        </w:drawing>
      </w:r>
      <w:r w:rsidR="006A080C" w:rsidRPr="00737E3F">
        <w:rPr>
          <w:noProof/>
        </w:rPr>
        <mc:AlternateContent>
          <mc:Choice Requires="wps">
            <w:drawing>
              <wp:anchor distT="0" distB="0" distL="114300" distR="114300" simplePos="0" relativeHeight="251705344" behindDoc="0" locked="0" layoutInCell="1" allowOverlap="1" wp14:anchorId="3BC7B456" wp14:editId="34ED224C">
                <wp:simplePos x="0" y="0"/>
                <wp:positionH relativeFrom="column">
                  <wp:posOffset>-19050</wp:posOffset>
                </wp:positionH>
                <wp:positionV relativeFrom="paragraph">
                  <wp:posOffset>4417695</wp:posOffset>
                </wp:positionV>
                <wp:extent cx="1581150" cy="6858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581150" cy="685800"/>
                        </a:xfrm>
                        <a:prstGeom prst="rect">
                          <a:avLst/>
                        </a:prstGeom>
                        <a:noFill/>
                        <a:ln w="6350">
                          <a:noFill/>
                        </a:ln>
                      </wps:spPr>
                      <wps:txbx>
                        <w:txbxContent>
                          <w:p w14:paraId="3D4CB5E8" w14:textId="77777777" w:rsidR="007B68FF" w:rsidRPr="006A080C" w:rsidRDefault="007B68FF" w:rsidP="007B68FF">
                            <w:pPr>
                              <w:spacing w:after="0"/>
                              <w:jc w:val="center"/>
                              <w:rPr>
                                <w:rFonts w:ascii="Arial" w:hAnsi="Arial" w:cs="Arial"/>
                                <w:bCs/>
                                <w:sz w:val="18"/>
                                <w:szCs w:val="18"/>
                              </w:rPr>
                            </w:pPr>
                            <w:r w:rsidRPr="006A080C">
                              <w:rPr>
                                <w:rFonts w:ascii="Arial" w:hAnsi="Arial" w:cs="Arial"/>
                                <w:bCs/>
                                <w:sz w:val="18"/>
                                <w:szCs w:val="18"/>
                              </w:rPr>
                              <w:t>A Special Interest Group 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7B456" id="Text Box 30" o:spid="_x0000_s1029" type="#_x0000_t202" style="position:absolute;margin-left:-1.5pt;margin-top:347.85pt;width:124.5pt;height:5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" filled="f" stroked="f" strokeweight=".5pt">
                <v:textbox>
                  <w:txbxContent>
                    <w:p w14:paraId="3D4CB5E8" w14:textId="77777777" w:rsidR="007B68FF" w:rsidRPr="006A080C" w:rsidRDefault="007B68FF" w:rsidP="007B68FF">
                      <w:pPr>
                        <w:spacing w:after="0"/>
                        <w:jc w:val="center"/>
                        <w:rPr>
                          <w:rFonts w:ascii="Arial" w:hAnsi="Arial" w:cs="Arial"/>
                          <w:bCs/>
                          <w:sz w:val="18"/>
                          <w:szCs w:val="18"/>
                        </w:rPr>
                      </w:pPr>
                      <w:r w:rsidRPr="006A080C">
                        <w:rPr>
                          <w:rFonts w:ascii="Arial" w:hAnsi="Arial" w:cs="Arial"/>
                          <w:bCs/>
                          <w:sz w:val="18"/>
                          <w:szCs w:val="18"/>
                        </w:rPr>
                        <w:t>A Special Interest Group of</w:t>
                      </w:r>
                    </w:p>
                  </w:txbxContent>
                </v:textbox>
              </v:shape>
            </w:pict>
          </mc:Fallback>
        </mc:AlternateContent>
      </w:r>
      <w:r w:rsidR="002C0673">
        <w:rPr>
          <w:noProof/>
        </w:rPr>
        <w:drawing>
          <wp:anchor distT="0" distB="0" distL="114300" distR="114300" simplePos="0" relativeHeight="251715584" behindDoc="0" locked="0" layoutInCell="1" allowOverlap="1" wp14:anchorId="19BADCED" wp14:editId="484AE58B">
            <wp:simplePos x="0" y="0"/>
            <wp:positionH relativeFrom="column">
              <wp:posOffset>209550</wp:posOffset>
            </wp:positionH>
            <wp:positionV relativeFrom="paragraph">
              <wp:posOffset>7240270</wp:posOffset>
            </wp:positionV>
            <wp:extent cx="943209" cy="480060"/>
            <wp:effectExtent l="0" t="0" r="9525" b="0"/>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ta_ntl_color_rgb-pos.jpg"/>
                    <pic:cNvPicPr/>
                  </pic:nvPicPr>
                  <pic:blipFill rotWithShape="1">
                    <a:blip r:embed="rId8" cstate="print">
                      <a:extLst>
                        <a:ext uri="{28A0092B-C50C-407E-A947-70E740481C1C}">
                          <a14:useLocalDpi xmlns:a14="http://schemas.microsoft.com/office/drawing/2010/main" val="0"/>
                        </a:ext>
                      </a:extLst>
                    </a:blip>
                    <a:srcRect l="8130" t="14488" r="4667" b="12009"/>
                    <a:stretch/>
                  </pic:blipFill>
                  <pic:spPr bwMode="auto">
                    <a:xfrm>
                      <a:off x="0" y="0"/>
                      <a:ext cx="943209" cy="480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C0673" w:rsidRPr="00737E3F">
        <w:rPr>
          <w:noProof/>
        </w:rPr>
        <mc:AlternateContent>
          <mc:Choice Requires="wps">
            <w:drawing>
              <wp:anchor distT="0" distB="0" distL="114300" distR="114300" simplePos="0" relativeHeight="251706368" behindDoc="0" locked="0" layoutInCell="1" allowOverlap="1" wp14:anchorId="0FD03E04" wp14:editId="0DAA260A">
                <wp:simplePos x="0" y="0"/>
                <wp:positionH relativeFrom="column">
                  <wp:posOffset>-76835</wp:posOffset>
                </wp:positionH>
                <wp:positionV relativeFrom="paragraph">
                  <wp:posOffset>5622925</wp:posOffset>
                </wp:positionV>
                <wp:extent cx="1600200" cy="219583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600200" cy="2195830"/>
                        </a:xfrm>
                        <a:prstGeom prst="rect">
                          <a:avLst/>
                        </a:prstGeom>
                        <a:noFill/>
                        <a:ln w="6350">
                          <a:noFill/>
                        </a:ln>
                      </wps:spPr>
                      <wps:txbx>
                        <w:txbxContent>
                          <w:p w14:paraId="7FA53D6F" w14:textId="77777777" w:rsidR="007B68FF" w:rsidRPr="00AE3411" w:rsidRDefault="007B68FF" w:rsidP="007B68FF">
                            <w:pPr>
                              <w:spacing w:after="0"/>
                              <w:jc w:val="center"/>
                              <w:rPr>
                                <w:rFonts w:ascii="Arial" w:hAnsi="Arial" w:cs="Arial"/>
                                <w:b/>
                                <w:sz w:val="18"/>
                                <w:szCs w:val="18"/>
                              </w:rPr>
                            </w:pPr>
                            <w:r w:rsidRPr="00AE3411">
                              <w:rPr>
                                <w:rFonts w:ascii="Arial" w:hAnsi="Arial" w:cs="Arial"/>
                                <w:b/>
                                <w:sz w:val="18"/>
                                <w:szCs w:val="18"/>
                              </w:rPr>
                              <w:t>Contact us:</w:t>
                            </w:r>
                          </w:p>
                          <w:p w14:paraId="0132C8C2" w14:textId="77777777" w:rsidR="007B68FF" w:rsidRPr="00AE3411" w:rsidRDefault="007B68FF" w:rsidP="007B68FF">
                            <w:pPr>
                              <w:spacing w:after="0"/>
                              <w:jc w:val="center"/>
                              <w:rPr>
                                <w:rFonts w:ascii="Arial" w:hAnsi="Arial" w:cs="Arial"/>
                                <w:sz w:val="18"/>
                                <w:szCs w:val="18"/>
                              </w:rPr>
                            </w:pPr>
                            <w:r w:rsidRPr="00AE3411">
                              <w:rPr>
                                <w:rFonts w:ascii="Arial" w:hAnsi="Arial" w:cs="Arial"/>
                                <w:sz w:val="18"/>
                                <w:szCs w:val="18"/>
                              </w:rPr>
                              <w:t>ANPT</w:t>
                            </w:r>
                          </w:p>
                          <w:p w14:paraId="7A2284D9" w14:textId="77777777" w:rsidR="007B68FF" w:rsidRPr="00AE3411" w:rsidRDefault="007B68FF" w:rsidP="007B68FF">
                            <w:pPr>
                              <w:spacing w:after="0"/>
                              <w:jc w:val="center"/>
                              <w:rPr>
                                <w:rFonts w:ascii="Arial" w:hAnsi="Arial" w:cs="Arial"/>
                                <w:sz w:val="18"/>
                                <w:szCs w:val="18"/>
                              </w:rPr>
                            </w:pPr>
                            <w:r w:rsidRPr="00AE3411">
                              <w:rPr>
                                <w:rFonts w:ascii="Arial" w:hAnsi="Arial" w:cs="Arial"/>
                                <w:sz w:val="18"/>
                                <w:szCs w:val="18"/>
                              </w:rPr>
                              <w:t>Phone: 952.646.2038</w:t>
                            </w:r>
                          </w:p>
                          <w:p w14:paraId="187BBB9A" w14:textId="77777777" w:rsidR="007B68FF" w:rsidRPr="00AE3411" w:rsidRDefault="007B68FF" w:rsidP="007B68FF">
                            <w:pPr>
                              <w:spacing w:after="0"/>
                              <w:jc w:val="center"/>
                              <w:rPr>
                                <w:rFonts w:ascii="Arial" w:hAnsi="Arial" w:cs="Arial"/>
                                <w:sz w:val="18"/>
                                <w:szCs w:val="18"/>
                              </w:rPr>
                            </w:pPr>
                            <w:r w:rsidRPr="00AE3411">
                              <w:rPr>
                                <w:rFonts w:ascii="Arial" w:hAnsi="Arial" w:cs="Arial"/>
                                <w:sz w:val="18"/>
                                <w:szCs w:val="18"/>
                              </w:rPr>
                              <w:t>info@neuropt.org</w:t>
                            </w:r>
                          </w:p>
                          <w:p w14:paraId="5DD8CE2C" w14:textId="77777777" w:rsidR="007B68FF" w:rsidRPr="00AE3411" w:rsidRDefault="007B68FF" w:rsidP="007B68FF">
                            <w:pPr>
                              <w:spacing w:after="0"/>
                              <w:jc w:val="center"/>
                              <w:rPr>
                                <w:rFonts w:ascii="Arial" w:hAnsi="Arial" w:cs="Arial"/>
                                <w:sz w:val="18"/>
                                <w:szCs w:val="18"/>
                              </w:rPr>
                            </w:pPr>
                            <w:r w:rsidRPr="00AE3411">
                              <w:rPr>
                                <w:rFonts w:ascii="Arial" w:hAnsi="Arial" w:cs="Arial"/>
                                <w:sz w:val="18"/>
                                <w:szCs w:val="18"/>
                              </w:rPr>
                              <w:t>www.neuropt.org</w:t>
                            </w:r>
                          </w:p>
                          <w:p w14:paraId="616A55E8" w14:textId="77777777" w:rsidR="007B68FF" w:rsidRPr="00AE3411" w:rsidRDefault="007B68FF" w:rsidP="007B68FF">
                            <w:pPr>
                              <w:spacing w:after="0"/>
                              <w:jc w:val="center"/>
                              <w:rPr>
                                <w:rFonts w:ascii="Arial" w:hAnsi="Arial" w:cs="Arial"/>
                                <w:sz w:val="18"/>
                                <w:szCs w:val="18"/>
                              </w:rPr>
                            </w:pPr>
                          </w:p>
                          <w:p w14:paraId="7A707BFC" w14:textId="45231B97" w:rsidR="007B68FF" w:rsidRDefault="007B68FF" w:rsidP="007B68FF">
                            <w:pPr>
                              <w:spacing w:after="0"/>
                              <w:jc w:val="center"/>
                              <w:rPr>
                                <w:rFonts w:ascii="Arial" w:hAnsi="Arial" w:cs="Arial"/>
                                <w:sz w:val="18"/>
                                <w:szCs w:val="18"/>
                              </w:rPr>
                            </w:pPr>
                          </w:p>
                          <w:p w14:paraId="6EE63BE8" w14:textId="11951B23" w:rsidR="006A080C" w:rsidRDefault="006A080C" w:rsidP="007B68FF">
                            <w:pPr>
                              <w:spacing w:after="0"/>
                              <w:jc w:val="center"/>
                              <w:rPr>
                                <w:rFonts w:ascii="Arial" w:hAnsi="Arial" w:cs="Arial"/>
                                <w:sz w:val="18"/>
                                <w:szCs w:val="18"/>
                              </w:rPr>
                            </w:pPr>
                          </w:p>
                          <w:p w14:paraId="203EB7E7" w14:textId="77777777" w:rsidR="006A080C" w:rsidRPr="00AE3411" w:rsidRDefault="006A080C" w:rsidP="007B68FF">
                            <w:pPr>
                              <w:spacing w:after="0"/>
                              <w:jc w:val="center"/>
                              <w:rPr>
                                <w:rFonts w:ascii="Arial" w:hAnsi="Arial" w:cs="Arial"/>
                                <w:sz w:val="18"/>
                                <w:szCs w:val="18"/>
                              </w:rPr>
                            </w:pPr>
                          </w:p>
                          <w:p w14:paraId="485160D7" w14:textId="77777777" w:rsidR="007B68FF" w:rsidRPr="00AE3411" w:rsidRDefault="007B68FF" w:rsidP="007B68FF">
                            <w:pPr>
                              <w:spacing w:after="0"/>
                              <w:jc w:val="center"/>
                              <w:rPr>
                                <w:rFonts w:ascii="Arial" w:hAnsi="Arial" w:cs="Arial"/>
                                <w:sz w:val="18"/>
                                <w:szCs w:val="18"/>
                              </w:rPr>
                            </w:pPr>
                            <w:r w:rsidRPr="00AE3411">
                              <w:rPr>
                                <w:rFonts w:ascii="Arial" w:hAnsi="Arial" w:cs="Arial"/>
                                <w:sz w:val="18"/>
                                <w:szCs w:val="18"/>
                              </w:rPr>
                              <w:t>a component 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03E04" id="Text Box 34" o:spid="_x0000_s1030" type="#_x0000_t202" style="position:absolute;margin-left:-6.05pt;margin-top:442.75pt;width:126pt;height:172.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" filled="f" stroked="f" strokeweight=".5pt">
                <v:textbox>
                  <w:txbxContent>
                    <w:p w14:paraId="7FA53D6F" w14:textId="77777777" w:rsidR="007B68FF" w:rsidRPr="00AE3411" w:rsidRDefault="007B68FF" w:rsidP="007B68FF">
                      <w:pPr>
                        <w:spacing w:after="0"/>
                        <w:jc w:val="center"/>
                        <w:rPr>
                          <w:rFonts w:ascii="Arial" w:hAnsi="Arial" w:cs="Arial"/>
                          <w:b/>
                          <w:sz w:val="18"/>
                          <w:szCs w:val="18"/>
                        </w:rPr>
                      </w:pPr>
                      <w:r w:rsidRPr="00AE3411">
                        <w:rPr>
                          <w:rFonts w:ascii="Arial" w:hAnsi="Arial" w:cs="Arial"/>
                          <w:b/>
                          <w:sz w:val="18"/>
                          <w:szCs w:val="18"/>
                        </w:rPr>
                        <w:t>Contact us:</w:t>
                      </w:r>
                    </w:p>
                    <w:p w14:paraId="0132C8C2" w14:textId="77777777" w:rsidR="007B68FF" w:rsidRPr="00AE3411" w:rsidRDefault="007B68FF" w:rsidP="007B68FF">
                      <w:pPr>
                        <w:spacing w:after="0"/>
                        <w:jc w:val="center"/>
                        <w:rPr>
                          <w:rFonts w:ascii="Arial" w:hAnsi="Arial" w:cs="Arial"/>
                          <w:sz w:val="18"/>
                          <w:szCs w:val="18"/>
                        </w:rPr>
                      </w:pPr>
                      <w:r w:rsidRPr="00AE3411">
                        <w:rPr>
                          <w:rFonts w:ascii="Arial" w:hAnsi="Arial" w:cs="Arial"/>
                          <w:sz w:val="18"/>
                          <w:szCs w:val="18"/>
                        </w:rPr>
                        <w:t>ANPT</w:t>
                      </w:r>
                    </w:p>
                    <w:p w14:paraId="7A2284D9" w14:textId="77777777" w:rsidR="007B68FF" w:rsidRPr="00AE3411" w:rsidRDefault="007B68FF" w:rsidP="007B68FF">
                      <w:pPr>
                        <w:spacing w:after="0"/>
                        <w:jc w:val="center"/>
                        <w:rPr>
                          <w:rFonts w:ascii="Arial" w:hAnsi="Arial" w:cs="Arial"/>
                          <w:sz w:val="18"/>
                          <w:szCs w:val="18"/>
                        </w:rPr>
                      </w:pPr>
                      <w:r w:rsidRPr="00AE3411">
                        <w:rPr>
                          <w:rFonts w:ascii="Arial" w:hAnsi="Arial" w:cs="Arial"/>
                          <w:sz w:val="18"/>
                          <w:szCs w:val="18"/>
                        </w:rPr>
                        <w:t>Phone: 952.646.2038</w:t>
                      </w:r>
                    </w:p>
                    <w:p w14:paraId="187BBB9A" w14:textId="77777777" w:rsidR="007B68FF" w:rsidRPr="00AE3411" w:rsidRDefault="007B68FF" w:rsidP="007B68FF">
                      <w:pPr>
                        <w:spacing w:after="0"/>
                        <w:jc w:val="center"/>
                        <w:rPr>
                          <w:rFonts w:ascii="Arial" w:hAnsi="Arial" w:cs="Arial"/>
                          <w:sz w:val="18"/>
                          <w:szCs w:val="18"/>
                        </w:rPr>
                      </w:pPr>
                      <w:r w:rsidRPr="00AE3411">
                        <w:rPr>
                          <w:rFonts w:ascii="Arial" w:hAnsi="Arial" w:cs="Arial"/>
                          <w:sz w:val="18"/>
                          <w:szCs w:val="18"/>
                        </w:rPr>
                        <w:t>info@neuropt.org</w:t>
                      </w:r>
                    </w:p>
                    <w:p w14:paraId="5DD8CE2C" w14:textId="77777777" w:rsidR="007B68FF" w:rsidRPr="00AE3411" w:rsidRDefault="007B68FF" w:rsidP="007B68FF">
                      <w:pPr>
                        <w:spacing w:after="0"/>
                        <w:jc w:val="center"/>
                        <w:rPr>
                          <w:rFonts w:ascii="Arial" w:hAnsi="Arial" w:cs="Arial"/>
                          <w:sz w:val="18"/>
                          <w:szCs w:val="18"/>
                        </w:rPr>
                      </w:pPr>
                      <w:r w:rsidRPr="00AE3411">
                        <w:rPr>
                          <w:rFonts w:ascii="Arial" w:hAnsi="Arial" w:cs="Arial"/>
                          <w:sz w:val="18"/>
                          <w:szCs w:val="18"/>
                        </w:rPr>
                        <w:t>www.neuropt.org</w:t>
                      </w:r>
                    </w:p>
                    <w:p w14:paraId="616A55E8" w14:textId="77777777" w:rsidR="007B68FF" w:rsidRPr="00AE3411" w:rsidRDefault="007B68FF" w:rsidP="007B68FF">
                      <w:pPr>
                        <w:spacing w:after="0"/>
                        <w:jc w:val="center"/>
                        <w:rPr>
                          <w:rFonts w:ascii="Arial" w:hAnsi="Arial" w:cs="Arial"/>
                          <w:sz w:val="18"/>
                          <w:szCs w:val="18"/>
                        </w:rPr>
                      </w:pPr>
                    </w:p>
                    <w:p w14:paraId="7A707BFC" w14:textId="45231B97" w:rsidR="007B68FF" w:rsidRDefault="007B68FF" w:rsidP="007B68FF">
                      <w:pPr>
                        <w:spacing w:after="0"/>
                        <w:jc w:val="center"/>
                        <w:rPr>
                          <w:rFonts w:ascii="Arial" w:hAnsi="Arial" w:cs="Arial"/>
                          <w:sz w:val="18"/>
                          <w:szCs w:val="18"/>
                        </w:rPr>
                      </w:pPr>
                    </w:p>
                    <w:p w14:paraId="6EE63BE8" w14:textId="11951B23" w:rsidR="006A080C" w:rsidRDefault="006A080C" w:rsidP="007B68FF">
                      <w:pPr>
                        <w:spacing w:after="0"/>
                        <w:jc w:val="center"/>
                        <w:rPr>
                          <w:rFonts w:ascii="Arial" w:hAnsi="Arial" w:cs="Arial"/>
                          <w:sz w:val="18"/>
                          <w:szCs w:val="18"/>
                        </w:rPr>
                      </w:pPr>
                    </w:p>
                    <w:p w14:paraId="203EB7E7" w14:textId="77777777" w:rsidR="006A080C" w:rsidRPr="00AE3411" w:rsidRDefault="006A080C" w:rsidP="007B68FF">
                      <w:pPr>
                        <w:spacing w:after="0"/>
                        <w:jc w:val="center"/>
                        <w:rPr>
                          <w:rFonts w:ascii="Arial" w:hAnsi="Arial" w:cs="Arial"/>
                          <w:sz w:val="18"/>
                          <w:szCs w:val="18"/>
                        </w:rPr>
                      </w:pPr>
                    </w:p>
                    <w:p w14:paraId="485160D7" w14:textId="77777777" w:rsidR="007B68FF" w:rsidRPr="00AE3411" w:rsidRDefault="007B68FF" w:rsidP="007B68FF">
                      <w:pPr>
                        <w:spacing w:after="0"/>
                        <w:jc w:val="center"/>
                        <w:rPr>
                          <w:rFonts w:ascii="Arial" w:hAnsi="Arial" w:cs="Arial"/>
                          <w:sz w:val="18"/>
                          <w:szCs w:val="18"/>
                        </w:rPr>
                      </w:pPr>
                      <w:r w:rsidRPr="00AE3411">
                        <w:rPr>
                          <w:rFonts w:ascii="Arial" w:hAnsi="Arial" w:cs="Arial"/>
                          <w:sz w:val="18"/>
                          <w:szCs w:val="18"/>
                        </w:rPr>
                        <w:t>a component of</w:t>
                      </w:r>
                    </w:p>
                  </w:txbxContent>
                </v:textbox>
              </v:shape>
            </w:pict>
          </mc:Fallback>
        </mc:AlternateContent>
      </w:r>
      <w:r w:rsidR="00AE3411">
        <w:rPr>
          <w:noProof/>
        </w:rPr>
        <w:drawing>
          <wp:anchor distT="0" distB="0" distL="114300" distR="114300" simplePos="0" relativeHeight="251711488" behindDoc="0" locked="0" layoutInCell="1" allowOverlap="1" wp14:anchorId="51ED0DA2" wp14:editId="4A5DF375">
            <wp:simplePos x="0" y="0"/>
            <wp:positionH relativeFrom="column">
              <wp:posOffset>105564</wp:posOffset>
            </wp:positionH>
            <wp:positionV relativeFrom="paragraph">
              <wp:posOffset>4671695</wp:posOffset>
            </wp:positionV>
            <wp:extent cx="1280160" cy="950546"/>
            <wp:effectExtent l="0" t="0" r="0" b="254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demy of Neurologic RGB 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950546"/>
                    </a:xfrm>
                    <a:prstGeom prst="rect">
                      <a:avLst/>
                    </a:prstGeom>
                  </pic:spPr>
                </pic:pic>
              </a:graphicData>
            </a:graphic>
            <wp14:sizeRelH relativeFrom="page">
              <wp14:pctWidth>0</wp14:pctWidth>
            </wp14:sizeRelH>
            <wp14:sizeRelV relativeFrom="page">
              <wp14:pctHeight>0</wp14:pctHeight>
            </wp14:sizeRelV>
          </wp:anchor>
        </w:drawing>
      </w:r>
      <w:r w:rsidR="00AE3411">
        <w:rPr>
          <w:noProof/>
        </w:rPr>
        <mc:AlternateContent>
          <mc:Choice Requires="wps">
            <w:drawing>
              <wp:anchor distT="0" distB="0" distL="114300" distR="114300" simplePos="0" relativeHeight="251707392" behindDoc="0" locked="0" layoutInCell="1" allowOverlap="1" wp14:anchorId="77DAEBFF" wp14:editId="56821017">
                <wp:simplePos x="0" y="0"/>
                <wp:positionH relativeFrom="column">
                  <wp:posOffset>1790700</wp:posOffset>
                </wp:positionH>
                <wp:positionV relativeFrom="paragraph">
                  <wp:posOffset>607695</wp:posOffset>
                </wp:positionV>
                <wp:extent cx="5095875" cy="7252335"/>
                <wp:effectExtent l="0" t="0" r="9525" b="5715"/>
                <wp:wrapNone/>
                <wp:docPr id="27" name="Text Box 27"/>
                <wp:cNvGraphicFramePr/>
                <a:graphic xmlns:a="http://schemas.openxmlformats.org/drawingml/2006/main">
                  <a:graphicData uri="http://schemas.microsoft.com/office/word/2010/wordprocessingShape">
                    <wps:wsp>
                      <wps:cNvSpPr txBox="1"/>
                      <wps:spPr>
                        <a:xfrm>
                          <a:off x="0" y="0"/>
                          <a:ext cx="5095875" cy="7252335"/>
                        </a:xfrm>
                        <a:prstGeom prst="rect">
                          <a:avLst/>
                        </a:prstGeom>
                        <a:solidFill>
                          <a:schemeClr val="lt1"/>
                        </a:solidFill>
                        <a:ln w="6350">
                          <a:noFill/>
                        </a:ln>
                      </wps:spPr>
                      <wps:txbx>
                        <w:txbxContent>
                          <w:p w14:paraId="28308DD4" w14:textId="77777777" w:rsidR="00262359" w:rsidRDefault="00262359" w:rsidP="00262359">
                            <w:pPr>
                              <w:jc w:val="center"/>
                              <w:rPr>
                                <w:rFonts w:ascii="Arial" w:hAnsi="Arial" w:cs="Arial"/>
                                <w:sz w:val="30"/>
                                <w:szCs w:val="30"/>
                              </w:rPr>
                            </w:pPr>
                            <w:r>
                              <w:rPr>
                                <w:rFonts w:ascii="Arial" w:hAnsi="Arial" w:cs="Arial"/>
                                <w:b/>
                                <w:sz w:val="30"/>
                                <w:szCs w:val="30"/>
                              </w:rPr>
                              <w:t>Background Information</w:t>
                            </w:r>
                          </w:p>
                          <w:p w14:paraId="69BDD3E2" w14:textId="77777777" w:rsidR="00262359" w:rsidRDefault="00262359" w:rsidP="00262359">
                            <w:pPr>
                              <w:rPr>
                                <w:rFonts w:ascii="Arial" w:hAnsi="Arial" w:cs="Arial"/>
                              </w:rPr>
                            </w:pPr>
                            <w:r>
                              <w:rPr>
                                <w:rFonts w:ascii="Arial" w:hAnsi="Arial" w:cs="Arial"/>
                              </w:rPr>
                              <w:t>Glioblastoma multiforme (GBM) is a fast-growing brain tumor. It arises from star-shaped glial cells that make up the white matter and support the health of the nerve cells within the brain and spinal cord. Glioma is a general term for tumors that start in the glial cells. Gliomas include astrocytomas (which include GBM), oligodendrogliomas, and ependymomas. GBM is often referred to as a grave IV astrocytoma, the most invasive type of glial tumors, which grows rapidly and commonly spreads into the nearby brain tissues. It can evolve from lower-grade astrocytomas or oligodendrogliomas, or it can arise in the brain “de novo.”</w:t>
                            </w:r>
                            <w:r>
                              <w:rPr>
                                <w:rFonts w:ascii="Arial" w:hAnsi="Arial" w:cs="Arial"/>
                                <w:vertAlign w:val="superscript"/>
                              </w:rPr>
                              <w:t>1-4</w:t>
                            </w:r>
                          </w:p>
                          <w:p w14:paraId="32766516" w14:textId="77777777" w:rsidR="00262359" w:rsidRDefault="00262359" w:rsidP="00262359">
                            <w:pPr>
                              <w:rPr>
                                <w:rFonts w:ascii="Arial" w:hAnsi="Arial" w:cs="Arial"/>
                                <w:vertAlign w:val="superscript"/>
                              </w:rPr>
                            </w:pPr>
                            <w:r>
                              <w:rPr>
                                <w:rFonts w:ascii="Arial" w:hAnsi="Arial" w:cs="Arial"/>
                              </w:rPr>
                              <w:t>About 3 out of 10 of all brain tumors are gliomas, and GBM makes up more than half of all gliomas. GBM is the most common malignant brain tumors in adults. It occurs often in the cerebral hemisphere, particularly in the frontal and temporal lobes. Though symptoms vary greatly between individual patients, these may include changes in mood and personality (15%)</w:t>
                            </w:r>
                            <w:r>
                              <w:rPr>
                                <w:rFonts w:ascii="Arial" w:hAnsi="Arial" w:cs="Arial"/>
                                <w:vertAlign w:val="superscript"/>
                              </w:rPr>
                              <w:t>5</w:t>
                            </w:r>
                            <w:r>
                              <w:rPr>
                                <w:rFonts w:ascii="Arial" w:hAnsi="Arial" w:cs="Arial"/>
                              </w:rPr>
                              <w:t>, changes in cognitive functioning and consciousness (50%)</w:t>
                            </w:r>
                            <w:r>
                              <w:rPr>
                                <w:rFonts w:ascii="Arial" w:hAnsi="Arial" w:cs="Arial"/>
                                <w:vertAlign w:val="superscript"/>
                              </w:rPr>
                              <w:t>6</w:t>
                            </w:r>
                            <w:r>
                              <w:rPr>
                                <w:rFonts w:ascii="Arial" w:hAnsi="Arial" w:cs="Arial"/>
                              </w:rPr>
                              <w:t>, speech difficulty, headaches (65%)</w:t>
                            </w:r>
                            <w:r>
                              <w:rPr>
                                <w:rFonts w:ascii="Arial" w:hAnsi="Arial" w:cs="Arial"/>
                                <w:vertAlign w:val="superscript"/>
                              </w:rPr>
                              <w:t>5</w:t>
                            </w:r>
                            <w:r>
                              <w:rPr>
                                <w:rFonts w:ascii="Arial" w:hAnsi="Arial" w:cs="Arial"/>
                              </w:rPr>
                              <w:t>, vision problems, vomiting (10%), loss of appetite, and new onset of seizures (25%).</w:t>
                            </w:r>
                            <w:r>
                              <w:rPr>
                                <w:rFonts w:ascii="Arial" w:hAnsi="Arial" w:cs="Arial"/>
                                <w:vertAlign w:val="superscript"/>
                              </w:rPr>
                              <w:t>6</w:t>
                            </w:r>
                          </w:p>
                          <w:p w14:paraId="0310CA9F" w14:textId="77777777" w:rsidR="00262359" w:rsidRDefault="00262359" w:rsidP="00262359">
                            <w:pPr>
                              <w:rPr>
                                <w:rFonts w:ascii="Arial" w:hAnsi="Arial" w:cs="Arial"/>
                              </w:rPr>
                            </w:pPr>
                            <w:r w:rsidRPr="00BC4254">
                              <w:rPr>
                                <w:rFonts w:ascii="Arial" w:hAnsi="Arial" w:cs="Arial"/>
                              </w:rPr>
                              <w:t xml:space="preserve">GBM is best diagnosed </w:t>
                            </w:r>
                            <w:r>
                              <w:rPr>
                                <w:rFonts w:ascii="Arial" w:hAnsi="Arial" w:cs="Arial"/>
                              </w:rPr>
                              <w:t>by cranial MRI, which is superior to CT and should always be obtained with and without contrast material. GBM appears as contrast-enhancing mass lesions that arise in the white matter and are surrounded by edema.</w:t>
                            </w:r>
                            <w:r>
                              <w:rPr>
                                <w:rFonts w:ascii="Arial" w:hAnsi="Arial" w:cs="Arial"/>
                                <w:vertAlign w:val="superscript"/>
                              </w:rPr>
                              <w:t>6</w:t>
                            </w:r>
                            <w:r>
                              <w:rPr>
                                <w:rFonts w:ascii="Arial" w:hAnsi="Arial" w:cs="Arial"/>
                              </w:rPr>
                              <w:t xml:space="preserve"> After a brain tumor is detected on scan, a biopsy of the tumor tissue is obtained and analyzed under a microscope to assign the tumor type and grade.</w:t>
                            </w:r>
                            <w:r>
                              <w:rPr>
                                <w:rFonts w:ascii="Arial" w:hAnsi="Arial" w:cs="Arial"/>
                                <w:vertAlign w:val="superscript"/>
                              </w:rPr>
                              <w:t>4</w:t>
                            </w:r>
                          </w:p>
                          <w:p w14:paraId="3639F022" w14:textId="77777777" w:rsidR="00262359" w:rsidRDefault="00262359" w:rsidP="00262359">
                            <w:pPr>
                              <w:rPr>
                                <w:rFonts w:ascii="Arial" w:hAnsi="Arial" w:cs="Arial"/>
                              </w:rPr>
                            </w:pPr>
                            <w:r>
                              <w:rPr>
                                <w:rFonts w:ascii="Arial" w:hAnsi="Arial" w:cs="Arial"/>
                              </w:rPr>
                              <w:t>The primary treatment for GBM is surgery, followed by radiation and chemotherapy. The goal of surgery, by providing a debulking of the tumor, is to remove as much of the tumor as possible without injuring surrounding normal brain tissues to prolong the lives of some patients and to improve the quality of remaining life. Radiation therapy aims to selectively kill the remaining tumor cells that have infiltrated the surrounding normal brain tissue. It is usually given 10 to 30 times, once a day, 5 days a week. Each radiation treatment can damage both healthy and normal tissue.</w:t>
                            </w:r>
                            <w:r>
                              <w:rPr>
                                <w:rFonts w:ascii="Arial" w:hAnsi="Arial" w:cs="Arial"/>
                                <w:vertAlign w:val="superscript"/>
                              </w:rPr>
                              <w:t>4</w:t>
                            </w:r>
                            <w:r>
                              <w:rPr>
                                <w:rFonts w:ascii="Arial" w:hAnsi="Arial" w:cs="Arial"/>
                              </w:rPr>
                              <w:t xml:space="preserve"> Temozolomide (Temodar</w:t>
                            </w:r>
                            <w:r>
                              <w:rPr>
                                <w:rFonts w:ascii="Arial" w:hAnsi="Arial" w:cs="Arial"/>
                                <w:vertAlign w:val="superscript"/>
                              </w:rPr>
                              <w:t>®</w:t>
                            </w:r>
                            <w:r>
                              <w:rPr>
                                <w:rFonts w:ascii="Arial" w:hAnsi="Arial" w:cs="Arial"/>
                              </w:rPr>
                              <w:t>) is a chemotherapeutic agent given post-surgery and is usually administered 5 days per month. It is usually given every day during radiation therapy, followed by 6 to 12 cycles after radiation. Each cycle lasts for 28 days, with temozolomide given the first 5 days of each cycle, with 23 days of rest period.</w:t>
                            </w:r>
                            <w:r>
                              <w:rPr>
                                <w:rFonts w:ascii="Arial" w:hAnsi="Arial" w:cs="Arial"/>
                                <w:vertAlign w:val="superscript"/>
                              </w:rPr>
                              <w:t>4,7,8</w:t>
                            </w:r>
                          </w:p>
                          <w:p w14:paraId="3BCCDD45" w14:textId="67BE0EEF" w:rsidR="007B68FF" w:rsidRDefault="00262359" w:rsidP="00262359">
                            <w:r>
                              <w:rPr>
                                <w:rFonts w:ascii="Arial" w:hAnsi="Arial" w:cs="Arial"/>
                              </w:rPr>
                              <w:t>Electric field therapy, or tumor-treating fields (TTFields), is a non-invasive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AEBFF" id="Text Box 27" o:spid="_x0000_s1031" type="#_x0000_t202" style="position:absolute;margin-left:141pt;margin-top:47.85pt;width:401.25pt;height:57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" fillcolor="white [3201]" stroked="f" strokeweight=".5pt">
                <v:textbox>
                  <w:txbxContent>
                    <w:p w14:paraId="28308DD4" w14:textId="77777777" w:rsidR="00262359" w:rsidRDefault="00262359" w:rsidP="00262359">
                      <w:pPr>
                        <w:jc w:val="center"/>
                        <w:rPr>
                          <w:rFonts w:ascii="Arial" w:hAnsi="Arial" w:cs="Arial"/>
                          <w:sz w:val="30"/>
                          <w:szCs w:val="30"/>
                        </w:rPr>
                      </w:pPr>
                      <w:r>
                        <w:rPr>
                          <w:rFonts w:ascii="Arial" w:hAnsi="Arial" w:cs="Arial"/>
                          <w:b/>
                          <w:sz w:val="30"/>
                          <w:szCs w:val="30"/>
                        </w:rPr>
                        <w:t>Background Information</w:t>
                      </w:r>
                    </w:p>
                    <w:p w14:paraId="69BDD3E2" w14:textId="77777777" w:rsidR="00262359" w:rsidRDefault="00262359" w:rsidP="00262359">
                      <w:pPr>
                        <w:rPr>
                          <w:rFonts w:ascii="Arial" w:hAnsi="Arial" w:cs="Arial"/>
                        </w:rPr>
                      </w:pPr>
                      <w:r>
                        <w:rPr>
                          <w:rFonts w:ascii="Arial" w:hAnsi="Arial" w:cs="Arial"/>
                        </w:rPr>
                        <w:t xml:space="preserve">Glioblastoma multiforme (GBM) is a fast-growing brain tumor. It arises from star-shaped glial cells that make up the white matter and support the health of the nerve cells within the brain and spinal cord. Glioma is a general term for tumors that start in the glial cells. Gliomas include </w:t>
                      </w:r>
                      <w:proofErr w:type="spellStart"/>
                      <w:r>
                        <w:rPr>
                          <w:rFonts w:ascii="Arial" w:hAnsi="Arial" w:cs="Arial"/>
                        </w:rPr>
                        <w:t>astrocytomas</w:t>
                      </w:r>
                      <w:proofErr w:type="spellEnd"/>
                      <w:r>
                        <w:rPr>
                          <w:rFonts w:ascii="Arial" w:hAnsi="Arial" w:cs="Arial"/>
                        </w:rPr>
                        <w:t xml:space="preserve"> (which include GBM), oligodendrogliomas, and ependymomas. GBM is often referred to as a grave IV astrocytoma, the most invasive type of glial tumors, which grows rapidly and commonly spreads into the nearby brain tissues. It can evolve from lower-grade </w:t>
                      </w:r>
                      <w:proofErr w:type="spellStart"/>
                      <w:r>
                        <w:rPr>
                          <w:rFonts w:ascii="Arial" w:hAnsi="Arial" w:cs="Arial"/>
                        </w:rPr>
                        <w:t>astrocytomas</w:t>
                      </w:r>
                      <w:proofErr w:type="spellEnd"/>
                      <w:r>
                        <w:rPr>
                          <w:rFonts w:ascii="Arial" w:hAnsi="Arial" w:cs="Arial"/>
                        </w:rPr>
                        <w:t xml:space="preserve"> or oligodendrogliomas, or it can arise in the brain “de novo.”</w:t>
                      </w:r>
                      <w:r>
                        <w:rPr>
                          <w:rFonts w:ascii="Arial" w:hAnsi="Arial" w:cs="Arial"/>
                          <w:vertAlign w:val="superscript"/>
                        </w:rPr>
                        <w:t>1-4</w:t>
                      </w:r>
                    </w:p>
                    <w:p w14:paraId="32766516" w14:textId="77777777" w:rsidR="00262359" w:rsidRDefault="00262359" w:rsidP="00262359">
                      <w:pPr>
                        <w:rPr>
                          <w:rFonts w:ascii="Arial" w:hAnsi="Arial" w:cs="Arial"/>
                          <w:vertAlign w:val="superscript"/>
                        </w:rPr>
                      </w:pPr>
                      <w:r>
                        <w:rPr>
                          <w:rFonts w:ascii="Arial" w:hAnsi="Arial" w:cs="Arial"/>
                        </w:rPr>
                        <w:t>About 3 out of 10 of all brain tumors are gliomas, and GBM makes up more than half of all gliomas. GBM is the most common malignant brain tumors in adults. It occurs often in the cerebral hemisphere, particularly in the frontal and temporal lobes. Though symptoms vary greatly between individual patients, these may include changes in mood and personality (15%)</w:t>
                      </w:r>
                      <w:r>
                        <w:rPr>
                          <w:rFonts w:ascii="Arial" w:hAnsi="Arial" w:cs="Arial"/>
                          <w:vertAlign w:val="superscript"/>
                        </w:rPr>
                        <w:t>5</w:t>
                      </w:r>
                      <w:r>
                        <w:rPr>
                          <w:rFonts w:ascii="Arial" w:hAnsi="Arial" w:cs="Arial"/>
                        </w:rPr>
                        <w:t>, changes in cognitive functioning and consciousness (50%)</w:t>
                      </w:r>
                      <w:r>
                        <w:rPr>
                          <w:rFonts w:ascii="Arial" w:hAnsi="Arial" w:cs="Arial"/>
                          <w:vertAlign w:val="superscript"/>
                        </w:rPr>
                        <w:t>6</w:t>
                      </w:r>
                      <w:r>
                        <w:rPr>
                          <w:rFonts w:ascii="Arial" w:hAnsi="Arial" w:cs="Arial"/>
                        </w:rPr>
                        <w:t>, speech difficulty, headaches (65%)</w:t>
                      </w:r>
                      <w:r>
                        <w:rPr>
                          <w:rFonts w:ascii="Arial" w:hAnsi="Arial" w:cs="Arial"/>
                          <w:vertAlign w:val="superscript"/>
                        </w:rPr>
                        <w:t>5</w:t>
                      </w:r>
                      <w:r>
                        <w:rPr>
                          <w:rFonts w:ascii="Arial" w:hAnsi="Arial" w:cs="Arial"/>
                        </w:rPr>
                        <w:t>, vision problems, vomiting (10%), loss of appetite, and new onset of seizures (25%).</w:t>
                      </w:r>
                      <w:r>
                        <w:rPr>
                          <w:rFonts w:ascii="Arial" w:hAnsi="Arial" w:cs="Arial"/>
                          <w:vertAlign w:val="superscript"/>
                        </w:rPr>
                        <w:t>6</w:t>
                      </w:r>
                    </w:p>
                    <w:p w14:paraId="0310CA9F" w14:textId="77777777" w:rsidR="00262359" w:rsidRDefault="00262359" w:rsidP="00262359">
                      <w:pPr>
                        <w:rPr>
                          <w:rFonts w:ascii="Arial" w:hAnsi="Arial" w:cs="Arial"/>
                        </w:rPr>
                      </w:pPr>
                      <w:r w:rsidRPr="00BC4254">
                        <w:rPr>
                          <w:rFonts w:ascii="Arial" w:hAnsi="Arial" w:cs="Arial"/>
                        </w:rPr>
                        <w:t xml:space="preserve">GBM is best diagnosed </w:t>
                      </w:r>
                      <w:r>
                        <w:rPr>
                          <w:rFonts w:ascii="Arial" w:hAnsi="Arial" w:cs="Arial"/>
                        </w:rPr>
                        <w:t>by cranial MRI, which is superior to CT and should always be obtained with and without contrast material. GBM appears as contrast-enhancing mass lesions that arise in the white matter and are surrounded by edema.</w:t>
                      </w:r>
                      <w:r>
                        <w:rPr>
                          <w:rFonts w:ascii="Arial" w:hAnsi="Arial" w:cs="Arial"/>
                          <w:vertAlign w:val="superscript"/>
                        </w:rPr>
                        <w:t>6</w:t>
                      </w:r>
                      <w:r>
                        <w:rPr>
                          <w:rFonts w:ascii="Arial" w:hAnsi="Arial" w:cs="Arial"/>
                        </w:rPr>
                        <w:t xml:space="preserve"> After a brain tumor is detected on scan, a biopsy of the tumor tissue is obtained and analyzed under a microscope to assign the tumor type and grade.</w:t>
                      </w:r>
                      <w:r>
                        <w:rPr>
                          <w:rFonts w:ascii="Arial" w:hAnsi="Arial" w:cs="Arial"/>
                          <w:vertAlign w:val="superscript"/>
                        </w:rPr>
                        <w:t>4</w:t>
                      </w:r>
                    </w:p>
                    <w:p w14:paraId="3639F022" w14:textId="77777777" w:rsidR="00262359" w:rsidRDefault="00262359" w:rsidP="00262359">
                      <w:pPr>
                        <w:rPr>
                          <w:rFonts w:ascii="Arial" w:hAnsi="Arial" w:cs="Arial"/>
                        </w:rPr>
                      </w:pPr>
                      <w:r>
                        <w:rPr>
                          <w:rFonts w:ascii="Arial" w:hAnsi="Arial" w:cs="Arial"/>
                        </w:rPr>
                        <w:t>The primary treatment for GBM is surgery, followed by radiation and chemotherapy. The goal of surgery, by providing a debulking of the tumor, is to remove as much of the tumor as possible without injuring surrounding normal brain tissues to prolong the lives of some patients and to improve the quality of remaining life. Radiation therapy aims to selectively kill the remaining tumor cells that have infiltrated the surrounding normal brain tissue. It is usually given 10 to 30 times, once a day, 5 days a week. Each radiation treatment can damage both healthy and normal tissue.</w:t>
                      </w:r>
                      <w:r>
                        <w:rPr>
                          <w:rFonts w:ascii="Arial" w:hAnsi="Arial" w:cs="Arial"/>
                          <w:vertAlign w:val="superscript"/>
                        </w:rPr>
                        <w:t>4</w:t>
                      </w:r>
                      <w:r>
                        <w:rPr>
                          <w:rFonts w:ascii="Arial" w:hAnsi="Arial" w:cs="Arial"/>
                        </w:rPr>
                        <w:t xml:space="preserve"> Temozolomide (</w:t>
                      </w:r>
                      <w:proofErr w:type="spellStart"/>
                      <w:r>
                        <w:rPr>
                          <w:rFonts w:ascii="Arial" w:hAnsi="Arial" w:cs="Arial"/>
                        </w:rPr>
                        <w:t>Temodar</w:t>
                      </w:r>
                      <w:proofErr w:type="spellEnd"/>
                      <w:r>
                        <w:rPr>
                          <w:rFonts w:ascii="Arial" w:hAnsi="Arial" w:cs="Arial"/>
                          <w:vertAlign w:val="superscript"/>
                        </w:rPr>
                        <w:t>®</w:t>
                      </w:r>
                      <w:r>
                        <w:rPr>
                          <w:rFonts w:ascii="Arial" w:hAnsi="Arial" w:cs="Arial"/>
                        </w:rPr>
                        <w:t>) is a chemotherapeutic agent given post-surgery and is usually administered 5 days per month. It is usually given every day during radiation therapy, followed by 6 to 12 cycles after radiation. Each cycle lasts for 28 days, with temozolomide given the first 5 days of each cycle, with 23 days of rest period.</w:t>
                      </w:r>
                      <w:r>
                        <w:rPr>
                          <w:rFonts w:ascii="Arial" w:hAnsi="Arial" w:cs="Arial"/>
                          <w:vertAlign w:val="superscript"/>
                        </w:rPr>
                        <w:t>4,7,8</w:t>
                      </w:r>
                    </w:p>
                    <w:p w14:paraId="3BCCDD45" w14:textId="67BE0EEF" w:rsidR="007B68FF" w:rsidRDefault="00262359" w:rsidP="00262359">
                      <w:r>
                        <w:rPr>
                          <w:rFonts w:ascii="Arial" w:hAnsi="Arial" w:cs="Arial"/>
                        </w:rPr>
                        <w:t>Electric field therapy, or tumor-treating fields (</w:t>
                      </w:r>
                      <w:proofErr w:type="spellStart"/>
                      <w:r>
                        <w:rPr>
                          <w:rFonts w:ascii="Arial" w:hAnsi="Arial" w:cs="Arial"/>
                        </w:rPr>
                        <w:t>TTFields</w:t>
                      </w:r>
                      <w:proofErr w:type="spellEnd"/>
                      <w:r>
                        <w:rPr>
                          <w:rFonts w:ascii="Arial" w:hAnsi="Arial" w:cs="Arial"/>
                        </w:rPr>
                        <w:t>), is a non-invasive</w:t>
                      </w:r>
                    </w:p>
                  </w:txbxContent>
                </v:textbox>
              </v:shape>
            </w:pict>
          </mc:Fallback>
        </mc:AlternateContent>
      </w:r>
      <w:r w:rsidR="00AE3411">
        <w:rPr>
          <w:noProof/>
        </w:rPr>
        <mc:AlternateContent>
          <mc:Choice Requires="wps">
            <w:drawing>
              <wp:anchor distT="0" distB="0" distL="114300" distR="114300" simplePos="0" relativeHeight="251712512" behindDoc="0" locked="0" layoutInCell="1" allowOverlap="1" wp14:anchorId="6E1CF758" wp14:editId="2A44605C">
                <wp:simplePos x="0" y="0"/>
                <wp:positionH relativeFrom="column">
                  <wp:posOffset>1600200</wp:posOffset>
                </wp:positionH>
                <wp:positionV relativeFrom="paragraph">
                  <wp:posOffset>379095</wp:posOffset>
                </wp:positionV>
                <wp:extent cx="0" cy="7480935"/>
                <wp:effectExtent l="19050" t="0" r="38100" b="43815"/>
                <wp:wrapNone/>
                <wp:docPr id="31" name="Straight Connector 31"/>
                <wp:cNvGraphicFramePr/>
                <a:graphic xmlns:a="http://schemas.openxmlformats.org/drawingml/2006/main">
                  <a:graphicData uri="http://schemas.microsoft.com/office/word/2010/wordprocessingShape">
                    <wps:wsp>
                      <wps:cNvCnPr/>
                      <wps:spPr>
                        <a:xfrm>
                          <a:off x="0" y="0"/>
                          <a:ext cx="0" cy="7480935"/>
                        </a:xfrm>
                        <a:prstGeom prst="line">
                          <a:avLst/>
                        </a:prstGeom>
                        <a:ln w="57150">
                          <a:solidFill>
                            <a:srgbClr val="0085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79D71" id="Straight Connector 3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29.85pt" to="126pt,6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" strokecolor="#008578" strokeweight="4.5pt">
                <v:stroke joinstyle="miter"/>
              </v:line>
            </w:pict>
          </mc:Fallback>
        </mc:AlternateContent>
      </w:r>
      <w:r w:rsidR="008975B9" w:rsidRPr="00737E3F">
        <w:rPr>
          <w:noProof/>
        </w:rPr>
        <mc:AlternateContent>
          <mc:Choice Requires="wps">
            <w:drawing>
              <wp:anchor distT="0" distB="0" distL="114300" distR="114300" simplePos="0" relativeHeight="251708416" behindDoc="0" locked="0" layoutInCell="1" allowOverlap="1" wp14:anchorId="072E5533" wp14:editId="10F08DDB">
                <wp:simplePos x="0" y="0"/>
                <wp:positionH relativeFrom="column">
                  <wp:posOffset>-21590</wp:posOffset>
                </wp:positionH>
                <wp:positionV relativeFrom="paragraph">
                  <wp:posOffset>2743381</wp:posOffset>
                </wp:positionV>
                <wp:extent cx="1543050" cy="29527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543050" cy="295275"/>
                        </a:xfrm>
                        <a:prstGeom prst="rect">
                          <a:avLst/>
                        </a:prstGeom>
                        <a:noFill/>
                        <a:ln w="6350">
                          <a:noFill/>
                        </a:ln>
                      </wps:spPr>
                      <wps:txbx>
                        <w:txbxContent>
                          <w:p w14:paraId="7A5F83B5" w14:textId="77777777" w:rsidR="007B68FF" w:rsidRPr="002F3110" w:rsidRDefault="007B68FF" w:rsidP="007B68FF">
                            <w:pPr>
                              <w:spacing w:after="0"/>
                              <w:jc w:val="center"/>
                              <w:rPr>
                                <w:rFonts w:ascii="Arial" w:hAnsi="Arial" w:cs="Arial"/>
                                <w:b/>
                              </w:rPr>
                            </w:pPr>
                            <w:r w:rsidRPr="002F3110">
                              <w:rPr>
                                <w:rFonts w:ascii="Arial" w:hAnsi="Arial" w:cs="Arial"/>
                                <w:b/>
                              </w:rPr>
                              <w:t>Produced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E5533" id="Text Box 29" o:spid="_x0000_s1032" type="#_x0000_t202" style="position:absolute;margin-left:-1.7pt;margin-top:3in;width:121.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" filled="f" stroked="f" strokeweight=".5pt">
                <v:textbox>
                  <w:txbxContent>
                    <w:p w14:paraId="7A5F83B5" w14:textId="77777777" w:rsidR="007B68FF" w:rsidRPr="002F3110" w:rsidRDefault="007B68FF" w:rsidP="007B68FF">
                      <w:pPr>
                        <w:spacing w:after="0"/>
                        <w:jc w:val="center"/>
                        <w:rPr>
                          <w:rFonts w:ascii="Arial" w:hAnsi="Arial" w:cs="Arial"/>
                          <w:b/>
                        </w:rPr>
                      </w:pPr>
                      <w:r w:rsidRPr="002F3110">
                        <w:rPr>
                          <w:rFonts w:ascii="Arial" w:hAnsi="Arial" w:cs="Arial"/>
                          <w:b/>
                        </w:rPr>
                        <w:t>Produced by</w:t>
                      </w:r>
                    </w:p>
                  </w:txbxContent>
                </v:textbox>
              </v:shape>
            </w:pict>
          </mc:Fallback>
        </mc:AlternateContent>
      </w:r>
      <w:r w:rsidR="007B68FF">
        <w:br w:type="page"/>
      </w:r>
    </w:p>
    <w:p w14:paraId="7B8FF1C8" w14:textId="7DF398A0" w:rsidR="002E2978" w:rsidRPr="00737E3F" w:rsidRDefault="003D69DC">
      <w:r>
        <w:rPr>
          <w:noProof/>
        </w:rPr>
        <w:lastRenderedPageBreak/>
        <w:drawing>
          <wp:anchor distT="0" distB="0" distL="114300" distR="114300" simplePos="0" relativeHeight="251730944" behindDoc="0" locked="0" layoutInCell="1" allowOverlap="1" wp14:anchorId="053328BE" wp14:editId="00B0B025">
            <wp:simplePos x="0" y="0"/>
            <wp:positionH relativeFrom="column">
              <wp:posOffset>272</wp:posOffset>
            </wp:positionH>
            <wp:positionV relativeFrom="paragraph">
              <wp:posOffset>4657090</wp:posOffset>
            </wp:positionV>
            <wp:extent cx="1466850" cy="780560"/>
            <wp:effectExtent l="0" t="0" r="0" b="635"/>
            <wp:wrapNone/>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6850" cy="780560"/>
                    </a:xfrm>
                    <a:prstGeom prst="rect">
                      <a:avLst/>
                    </a:prstGeom>
                  </pic:spPr>
                </pic:pic>
              </a:graphicData>
            </a:graphic>
            <wp14:sizeRelH relativeFrom="page">
              <wp14:pctWidth>0</wp14:pctWidth>
            </wp14:sizeRelH>
            <wp14:sizeRelV relativeFrom="page">
              <wp14:pctHeight>0</wp14:pctHeight>
            </wp14:sizeRelV>
          </wp:anchor>
        </w:drawing>
      </w:r>
      <w:r w:rsidR="002C0673">
        <w:rPr>
          <w:noProof/>
        </w:rPr>
        <mc:AlternateContent>
          <mc:Choice Requires="wps">
            <w:drawing>
              <wp:anchor distT="0" distB="0" distL="114300" distR="114300" simplePos="0" relativeHeight="251681792" behindDoc="0" locked="0" layoutInCell="1" allowOverlap="1" wp14:anchorId="2C76263A" wp14:editId="6AF61795">
                <wp:simplePos x="0" y="0"/>
                <wp:positionH relativeFrom="column">
                  <wp:posOffset>1790700</wp:posOffset>
                </wp:positionH>
                <wp:positionV relativeFrom="paragraph">
                  <wp:posOffset>1179195</wp:posOffset>
                </wp:positionV>
                <wp:extent cx="5095875" cy="7191375"/>
                <wp:effectExtent l="0" t="0" r="9525" b="9525"/>
                <wp:wrapNone/>
                <wp:docPr id="15" name="Text Box 15"/>
                <wp:cNvGraphicFramePr/>
                <a:graphic xmlns:a="http://schemas.openxmlformats.org/drawingml/2006/main">
                  <a:graphicData uri="http://schemas.microsoft.com/office/word/2010/wordprocessingShape">
                    <wps:wsp>
                      <wps:cNvSpPr txBox="1"/>
                      <wps:spPr>
                        <a:xfrm>
                          <a:off x="0" y="0"/>
                          <a:ext cx="5095875" cy="7191375"/>
                        </a:xfrm>
                        <a:prstGeom prst="rect">
                          <a:avLst/>
                        </a:prstGeom>
                        <a:solidFill>
                          <a:schemeClr val="lt1"/>
                        </a:solidFill>
                        <a:ln w="6350">
                          <a:noFill/>
                        </a:ln>
                      </wps:spPr>
                      <wps:txbx>
                        <w:txbxContent>
                          <w:p w14:paraId="21CF2EA1" w14:textId="77777777" w:rsidR="00737E3F" w:rsidRDefault="00737E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6263A" id="Text Box 15" o:spid="_x0000_s1033" type="#_x0000_t202" style="position:absolute;margin-left:141pt;margin-top:92.85pt;width:401.25pt;height:56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" fillcolor="white [3201]" stroked="f" strokeweight=".5pt">
                <v:textbox>
                  <w:txbxContent>
                    <w:p w14:paraId="21CF2EA1" w14:textId="77777777" w:rsidR="00737E3F" w:rsidRDefault="00737E3F"/>
                  </w:txbxContent>
                </v:textbox>
              </v:shape>
            </w:pict>
          </mc:Fallback>
        </mc:AlternateContent>
      </w:r>
      <w:r w:rsidR="002C0673">
        <w:rPr>
          <w:noProof/>
        </w:rPr>
        <mc:AlternateContent>
          <mc:Choice Requires="wps">
            <w:drawing>
              <wp:anchor distT="0" distB="0" distL="114300" distR="114300" simplePos="0" relativeHeight="251700224" behindDoc="0" locked="0" layoutInCell="1" allowOverlap="1" wp14:anchorId="52E9E39C" wp14:editId="79728196">
                <wp:simplePos x="0" y="0"/>
                <wp:positionH relativeFrom="column">
                  <wp:posOffset>1790700</wp:posOffset>
                </wp:positionH>
                <wp:positionV relativeFrom="paragraph">
                  <wp:posOffset>302895</wp:posOffset>
                </wp:positionV>
                <wp:extent cx="4982210" cy="8067675"/>
                <wp:effectExtent l="0" t="0" r="8890" b="9525"/>
                <wp:wrapNone/>
                <wp:docPr id="3" name="Text Box 3"/>
                <wp:cNvGraphicFramePr/>
                <a:graphic xmlns:a="http://schemas.openxmlformats.org/drawingml/2006/main">
                  <a:graphicData uri="http://schemas.microsoft.com/office/word/2010/wordprocessingShape">
                    <wps:wsp>
                      <wps:cNvSpPr txBox="1"/>
                      <wps:spPr>
                        <a:xfrm>
                          <a:off x="0" y="0"/>
                          <a:ext cx="4982210" cy="8067675"/>
                        </a:xfrm>
                        <a:prstGeom prst="rect">
                          <a:avLst/>
                        </a:prstGeom>
                        <a:solidFill>
                          <a:schemeClr val="lt1"/>
                        </a:solidFill>
                        <a:ln w="6350">
                          <a:noFill/>
                        </a:ln>
                      </wps:spPr>
                      <wps:txbx>
                        <w:txbxContent>
                          <w:p w14:paraId="76CEB949" w14:textId="77777777" w:rsidR="00262359" w:rsidRPr="002D21E6" w:rsidRDefault="00262359" w:rsidP="00262359">
                            <w:pPr>
                              <w:rPr>
                                <w:rFonts w:ascii="Arial" w:hAnsi="Arial" w:cs="Arial"/>
                              </w:rPr>
                            </w:pPr>
                            <w:r>
                              <w:rPr>
                                <w:rFonts w:ascii="Arial" w:hAnsi="Arial" w:cs="Arial"/>
                              </w:rPr>
                              <w:t>low-intensity alternating electric fields that has shown to disrupt mitosis and inhibit tumor growth with antimitotic properties in a variety of tumor types. It was FDA-approved for recurrent GBM in 2011, and in newly diagnosed GBM in 2015.</w:t>
                            </w:r>
                            <w:r>
                              <w:rPr>
                                <w:rFonts w:ascii="Arial" w:hAnsi="Arial" w:cs="Arial"/>
                                <w:vertAlign w:val="superscript"/>
                              </w:rPr>
                              <w:t>9,10</w:t>
                            </w:r>
                            <w:r>
                              <w:rPr>
                                <w:rFonts w:ascii="Arial" w:hAnsi="Arial" w:cs="Arial"/>
                              </w:rPr>
                              <w:t xml:space="preserve"> Studies have shown that the median progression-free survival was 6.7 months in the TTFields-temozolomide group, and 4.0 months in the temozolomide-alone group; and the median overall survival was 20.9 months in the TTFields-temozolomide group vs. 16.0 month in the temozolomide-alone group.</w:t>
                            </w:r>
                            <w:r>
                              <w:rPr>
                                <w:rFonts w:ascii="Arial" w:hAnsi="Arial" w:cs="Arial"/>
                                <w:vertAlign w:val="superscript"/>
                              </w:rPr>
                              <w:t>11,12</w:t>
                            </w:r>
                            <w:r>
                              <w:rPr>
                                <w:rFonts w:ascii="Arial" w:hAnsi="Arial" w:cs="Arial"/>
                              </w:rPr>
                              <w:t xml:space="preserve"> Common side effects include scalp irritation, headache, malaise, muscle twitching, fall, and skin ulcers.</w:t>
                            </w:r>
                          </w:p>
                          <w:p w14:paraId="73A715D6" w14:textId="77777777" w:rsidR="00262359" w:rsidRDefault="00262359" w:rsidP="00262359">
                            <w:pPr>
                              <w:jc w:val="center"/>
                              <w:rPr>
                                <w:rFonts w:ascii="Arial" w:hAnsi="Arial" w:cs="Arial"/>
                                <w:b/>
                                <w:sz w:val="30"/>
                                <w:szCs w:val="30"/>
                              </w:rPr>
                            </w:pPr>
                            <w:r>
                              <w:rPr>
                                <w:rFonts w:ascii="Arial" w:hAnsi="Arial" w:cs="Arial"/>
                                <w:b/>
                                <w:sz w:val="30"/>
                                <w:szCs w:val="30"/>
                              </w:rPr>
                              <w:t>Epidemiology/Statistics</w:t>
                            </w:r>
                          </w:p>
                          <w:p w14:paraId="6BFD975E" w14:textId="77777777" w:rsidR="00262359" w:rsidRPr="006A4A77" w:rsidRDefault="00262359" w:rsidP="00262359">
                            <w:pPr>
                              <w:rPr>
                                <w:rFonts w:ascii="Arial" w:hAnsi="Arial" w:cs="Arial"/>
                              </w:rPr>
                            </w:pPr>
                            <w:r>
                              <w:rPr>
                                <w:rFonts w:ascii="Arial" w:hAnsi="Arial" w:cs="Arial"/>
                              </w:rPr>
                              <w:t>The incidence of GBM is 2 to 3 per 100,000 adults per year. It accounts for 52% for all primary brain tumors, and 17% of all primary and metastatic brain tumors. It tends to occur in adults between 45 and 70 years of age, with a median presentation age of 64, and slightly higher incidence in men than women (1.6:1), and in Caucasians relative to other ethnicities.</w:t>
                            </w:r>
                            <w:r>
                              <w:rPr>
                                <w:rFonts w:ascii="Arial" w:hAnsi="Arial" w:cs="Arial"/>
                                <w:vertAlign w:val="superscript"/>
                              </w:rPr>
                              <w:t>4,13</w:t>
                            </w:r>
                            <w:r>
                              <w:rPr>
                                <w:rFonts w:ascii="Arial" w:hAnsi="Arial" w:cs="Arial"/>
                              </w:rPr>
                              <w:t xml:space="preserve"> GBM typically results in death in the first 15 months after diagnosis.</w:t>
                            </w:r>
                            <w:r>
                              <w:rPr>
                                <w:rFonts w:ascii="Arial" w:hAnsi="Arial" w:cs="Arial"/>
                                <w:vertAlign w:val="superscript"/>
                              </w:rPr>
                              <w:t>4</w:t>
                            </w:r>
                            <w:r>
                              <w:rPr>
                                <w:rFonts w:ascii="Arial" w:hAnsi="Arial" w:cs="Arial"/>
                              </w:rPr>
                              <w:t xml:space="preserve"> The survival rate of GBM is 26-33% at 2 years, and only 4-5% at 5 years.</w:t>
                            </w:r>
                            <w:r>
                              <w:rPr>
                                <w:rFonts w:ascii="Arial" w:hAnsi="Arial" w:cs="Arial"/>
                                <w:vertAlign w:val="superscript"/>
                              </w:rPr>
                              <w:t>14</w:t>
                            </w:r>
                            <w:r>
                              <w:rPr>
                                <w:rFonts w:ascii="Arial" w:hAnsi="Arial" w:cs="Arial"/>
                              </w:rPr>
                              <w:t xml:space="preserve"> Exposure to ionizing radiation is one of the few risk factors to show an increased risk for developing GBM, and may take years after therapeutic radiation indicated for another tumor or condition. Other possible exposures include vinyl chloride, pesticides, smoking, petroleum refining, and synthetic rubber manufacturing have been loosely associated as risk factors. Specific genetic disease, such as neurofibromatosis 1 and 2, tuberous sclerosis, Li-Fraumeni syndrome, retinoblastoma, and Turcot syndrome, may have increased risk of GBM.</w:t>
                            </w:r>
                            <w:r>
                              <w:rPr>
                                <w:rFonts w:ascii="Arial" w:hAnsi="Arial" w:cs="Arial"/>
                                <w:vertAlign w:val="superscript"/>
                              </w:rPr>
                              <w:t>13</w:t>
                            </w:r>
                          </w:p>
                          <w:p w14:paraId="726F884D" w14:textId="35A42FE8" w:rsidR="007B68FF" w:rsidRPr="006D41FA" w:rsidRDefault="007B68FF" w:rsidP="007B68F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E9E39C" id="Text Box 3" o:spid="_x0000_s1034" type="#_x0000_t202" style="position:absolute;margin-left:141pt;margin-top:23.85pt;width:392.3pt;height:635.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" fillcolor="white [3201]" stroked="f" strokeweight=".5pt">
                <v:textbox>
                  <w:txbxContent>
                    <w:p w14:paraId="76CEB949" w14:textId="77777777" w:rsidR="00262359" w:rsidRPr="002D21E6" w:rsidRDefault="00262359" w:rsidP="00262359">
                      <w:pPr>
                        <w:rPr>
                          <w:rFonts w:ascii="Arial" w:hAnsi="Arial" w:cs="Arial"/>
                        </w:rPr>
                      </w:pPr>
                      <w:r>
                        <w:rPr>
                          <w:rFonts w:ascii="Arial" w:hAnsi="Arial" w:cs="Arial"/>
                        </w:rPr>
                        <w:t>low-intensity alternating electric fields that has shown to disrupt mitosis and inhibit tumor growth with antimitotic properties in a variety of tumor types. It was FDA-approved for recurrent GBM in 2011, and in newly diagnosed GBM in 2015.</w:t>
                      </w:r>
                      <w:r>
                        <w:rPr>
                          <w:rFonts w:ascii="Arial" w:hAnsi="Arial" w:cs="Arial"/>
                          <w:vertAlign w:val="superscript"/>
                        </w:rPr>
                        <w:t>9,10</w:t>
                      </w:r>
                      <w:r>
                        <w:rPr>
                          <w:rFonts w:ascii="Arial" w:hAnsi="Arial" w:cs="Arial"/>
                        </w:rPr>
                        <w:t xml:space="preserve"> Studies have shown that the median progression-free survival was 6.7 months in the </w:t>
                      </w:r>
                      <w:proofErr w:type="spellStart"/>
                      <w:r>
                        <w:rPr>
                          <w:rFonts w:ascii="Arial" w:hAnsi="Arial" w:cs="Arial"/>
                        </w:rPr>
                        <w:t>TTFields</w:t>
                      </w:r>
                      <w:proofErr w:type="spellEnd"/>
                      <w:r>
                        <w:rPr>
                          <w:rFonts w:ascii="Arial" w:hAnsi="Arial" w:cs="Arial"/>
                        </w:rPr>
                        <w:t xml:space="preserve">-temozolomide group, and 4.0 months in the temozolomide-alone group; and the median overall survival was 20.9 months in the </w:t>
                      </w:r>
                      <w:proofErr w:type="spellStart"/>
                      <w:r>
                        <w:rPr>
                          <w:rFonts w:ascii="Arial" w:hAnsi="Arial" w:cs="Arial"/>
                        </w:rPr>
                        <w:t>TTFields</w:t>
                      </w:r>
                      <w:proofErr w:type="spellEnd"/>
                      <w:r>
                        <w:rPr>
                          <w:rFonts w:ascii="Arial" w:hAnsi="Arial" w:cs="Arial"/>
                        </w:rPr>
                        <w:t>-temozolomide group vs. 16.0 month in the temozolomide-alone group.</w:t>
                      </w:r>
                      <w:r>
                        <w:rPr>
                          <w:rFonts w:ascii="Arial" w:hAnsi="Arial" w:cs="Arial"/>
                          <w:vertAlign w:val="superscript"/>
                        </w:rPr>
                        <w:t>11,12</w:t>
                      </w:r>
                      <w:r>
                        <w:rPr>
                          <w:rFonts w:ascii="Arial" w:hAnsi="Arial" w:cs="Arial"/>
                        </w:rPr>
                        <w:t xml:space="preserve"> Common side effects include scalp irritation, headache, malaise, muscle twitching, fall, and skin ulcers.</w:t>
                      </w:r>
                    </w:p>
                    <w:p w14:paraId="73A715D6" w14:textId="77777777" w:rsidR="00262359" w:rsidRDefault="00262359" w:rsidP="00262359">
                      <w:pPr>
                        <w:jc w:val="center"/>
                        <w:rPr>
                          <w:rFonts w:ascii="Arial" w:hAnsi="Arial" w:cs="Arial"/>
                          <w:b/>
                          <w:sz w:val="30"/>
                          <w:szCs w:val="30"/>
                        </w:rPr>
                      </w:pPr>
                      <w:r>
                        <w:rPr>
                          <w:rFonts w:ascii="Arial" w:hAnsi="Arial" w:cs="Arial"/>
                          <w:b/>
                          <w:sz w:val="30"/>
                          <w:szCs w:val="30"/>
                        </w:rPr>
                        <w:t>Epidemiology/Statistics</w:t>
                      </w:r>
                    </w:p>
                    <w:p w14:paraId="6BFD975E" w14:textId="77777777" w:rsidR="00262359" w:rsidRPr="006A4A77" w:rsidRDefault="00262359" w:rsidP="00262359">
                      <w:pPr>
                        <w:rPr>
                          <w:rFonts w:ascii="Arial" w:hAnsi="Arial" w:cs="Arial"/>
                        </w:rPr>
                      </w:pPr>
                      <w:r>
                        <w:rPr>
                          <w:rFonts w:ascii="Arial" w:hAnsi="Arial" w:cs="Arial"/>
                        </w:rPr>
                        <w:t>The incidence of GBM is 2 to 3 per 100,000 adults per year. It accounts for 52% for all primary brain tumors, and 17% of all primary and metastatic brain tumors. It tends to occur in adults between 45 and 70 years of age, with a median presentation age of 64, and slightly higher incidence in men than women (1.6:1), and in Caucasians relative to other ethnicities.</w:t>
                      </w:r>
                      <w:r>
                        <w:rPr>
                          <w:rFonts w:ascii="Arial" w:hAnsi="Arial" w:cs="Arial"/>
                          <w:vertAlign w:val="superscript"/>
                        </w:rPr>
                        <w:t>4,13</w:t>
                      </w:r>
                      <w:r>
                        <w:rPr>
                          <w:rFonts w:ascii="Arial" w:hAnsi="Arial" w:cs="Arial"/>
                        </w:rPr>
                        <w:t xml:space="preserve"> GBM typically results in death in the first 15 months after diagnosis.</w:t>
                      </w:r>
                      <w:r>
                        <w:rPr>
                          <w:rFonts w:ascii="Arial" w:hAnsi="Arial" w:cs="Arial"/>
                          <w:vertAlign w:val="superscript"/>
                        </w:rPr>
                        <w:t>4</w:t>
                      </w:r>
                      <w:r>
                        <w:rPr>
                          <w:rFonts w:ascii="Arial" w:hAnsi="Arial" w:cs="Arial"/>
                        </w:rPr>
                        <w:t xml:space="preserve"> The survival rate of GBM is 26-33% at 2 years, and only 4-5% at 5 years.</w:t>
                      </w:r>
                      <w:r>
                        <w:rPr>
                          <w:rFonts w:ascii="Arial" w:hAnsi="Arial" w:cs="Arial"/>
                          <w:vertAlign w:val="superscript"/>
                        </w:rPr>
                        <w:t>14</w:t>
                      </w:r>
                      <w:r>
                        <w:rPr>
                          <w:rFonts w:ascii="Arial" w:hAnsi="Arial" w:cs="Arial"/>
                        </w:rPr>
                        <w:t xml:space="preserve"> Exposure to ionizing radiation is one of the few risk factors to show an increased risk for developing GBM, and may take years after therapeutic radiation indicated for another tumor or condition. Other possible exposures include vinyl chloride, pesticides, smoking, petroleum refining, and synthetic rubber manufacturing have been loosely associated as risk factors. Specific genetic disease, such as neurofibromatosis 1 and 2, tuberous sclerosis, Li-Fraumeni syndrome, retinoblastoma, and Turcot syndrome, may have increased risk of GBM.</w:t>
                      </w:r>
                      <w:r>
                        <w:rPr>
                          <w:rFonts w:ascii="Arial" w:hAnsi="Arial" w:cs="Arial"/>
                          <w:vertAlign w:val="superscript"/>
                        </w:rPr>
                        <w:t>13</w:t>
                      </w:r>
                    </w:p>
                    <w:p w14:paraId="726F884D" w14:textId="35A42FE8" w:rsidR="007B68FF" w:rsidRPr="006D41FA" w:rsidRDefault="007B68FF" w:rsidP="007B68FF">
                      <w:pPr>
                        <w:rPr>
                          <w:rFonts w:ascii="Arial" w:hAnsi="Arial" w:cs="Arial"/>
                        </w:rPr>
                      </w:pPr>
                    </w:p>
                  </w:txbxContent>
                </v:textbox>
              </v:shape>
            </w:pict>
          </mc:Fallback>
        </mc:AlternateContent>
      </w:r>
      <w:r w:rsidR="002C0673">
        <w:rPr>
          <w:noProof/>
        </w:rPr>
        <w:drawing>
          <wp:anchor distT="0" distB="0" distL="114300" distR="114300" simplePos="0" relativeHeight="251717632" behindDoc="0" locked="0" layoutInCell="1" allowOverlap="1" wp14:anchorId="47C2E9E8" wp14:editId="790933FC">
            <wp:simplePos x="0" y="0"/>
            <wp:positionH relativeFrom="column">
              <wp:posOffset>238125</wp:posOffset>
            </wp:positionH>
            <wp:positionV relativeFrom="paragraph">
              <wp:posOffset>7783195</wp:posOffset>
            </wp:positionV>
            <wp:extent cx="943209" cy="480060"/>
            <wp:effectExtent l="0" t="0" r="9525" b="0"/>
            <wp:wrapNone/>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ta_ntl_color_rgb-pos.jpg"/>
                    <pic:cNvPicPr/>
                  </pic:nvPicPr>
                  <pic:blipFill rotWithShape="1">
                    <a:blip r:embed="rId8" cstate="print">
                      <a:extLst>
                        <a:ext uri="{28A0092B-C50C-407E-A947-70E740481C1C}">
                          <a14:useLocalDpi xmlns:a14="http://schemas.microsoft.com/office/drawing/2010/main" val="0"/>
                        </a:ext>
                      </a:extLst>
                    </a:blip>
                    <a:srcRect l="8130" t="14488" r="4667" b="12009"/>
                    <a:stretch/>
                  </pic:blipFill>
                  <pic:spPr bwMode="auto">
                    <a:xfrm>
                      <a:off x="0" y="0"/>
                      <a:ext cx="943209" cy="480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C0673" w:rsidRPr="00737E3F">
        <w:rPr>
          <w:noProof/>
        </w:rPr>
        <mc:AlternateContent>
          <mc:Choice Requires="wps">
            <w:drawing>
              <wp:anchor distT="0" distB="0" distL="114300" distR="114300" simplePos="0" relativeHeight="251677696" behindDoc="0" locked="0" layoutInCell="1" allowOverlap="1" wp14:anchorId="36F780C4" wp14:editId="164F6C77">
                <wp:simplePos x="0" y="0"/>
                <wp:positionH relativeFrom="column">
                  <wp:posOffset>-95885</wp:posOffset>
                </wp:positionH>
                <wp:positionV relativeFrom="paragraph">
                  <wp:posOffset>7479665</wp:posOffset>
                </wp:positionV>
                <wp:extent cx="1600200"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600200" cy="457200"/>
                        </a:xfrm>
                        <a:prstGeom prst="rect">
                          <a:avLst/>
                        </a:prstGeom>
                        <a:noFill/>
                        <a:ln w="6350">
                          <a:noFill/>
                        </a:ln>
                      </wps:spPr>
                      <wps:txbx>
                        <w:txbxContent>
                          <w:p w14:paraId="76E13A17" w14:textId="7876EBE4" w:rsidR="00B5338C" w:rsidRPr="00AE3411" w:rsidRDefault="00B5338C" w:rsidP="00B5338C">
                            <w:pPr>
                              <w:spacing w:after="0"/>
                              <w:jc w:val="center"/>
                              <w:rPr>
                                <w:rFonts w:ascii="Arial" w:hAnsi="Arial" w:cs="Arial"/>
                                <w:sz w:val="18"/>
                                <w:szCs w:val="18"/>
                              </w:rPr>
                            </w:pPr>
                          </w:p>
                          <w:p w14:paraId="16504002" w14:textId="084A19F1" w:rsidR="003C1276" w:rsidRPr="00AE3411" w:rsidRDefault="003C1276" w:rsidP="00B5338C">
                            <w:pPr>
                              <w:spacing w:after="0"/>
                              <w:jc w:val="center"/>
                              <w:rPr>
                                <w:rFonts w:ascii="Arial" w:hAnsi="Arial" w:cs="Arial"/>
                                <w:sz w:val="18"/>
                                <w:szCs w:val="18"/>
                              </w:rPr>
                            </w:pPr>
                            <w:r w:rsidRPr="00AE3411">
                              <w:rPr>
                                <w:rFonts w:ascii="Arial" w:hAnsi="Arial" w:cs="Arial"/>
                                <w:sz w:val="18"/>
                                <w:szCs w:val="18"/>
                              </w:rPr>
                              <w:t>a component 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780C4" id="Text Box 12" o:spid="_x0000_s1035" type="#_x0000_t202" style="position:absolute;margin-left:-7.55pt;margin-top:588.95pt;width:126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" filled="f" stroked="f" strokeweight=".5pt">
                <v:textbox>
                  <w:txbxContent>
                    <w:p w14:paraId="76E13A17" w14:textId="7876EBE4" w:rsidR="00B5338C" w:rsidRPr="00AE3411" w:rsidRDefault="00B5338C" w:rsidP="00B5338C">
                      <w:pPr>
                        <w:spacing w:after="0"/>
                        <w:jc w:val="center"/>
                        <w:rPr>
                          <w:rFonts w:ascii="Arial" w:hAnsi="Arial" w:cs="Arial"/>
                          <w:sz w:val="18"/>
                          <w:szCs w:val="18"/>
                        </w:rPr>
                      </w:pPr>
                    </w:p>
                    <w:p w14:paraId="16504002" w14:textId="084A19F1" w:rsidR="003C1276" w:rsidRPr="00AE3411" w:rsidRDefault="003C1276" w:rsidP="00B5338C">
                      <w:pPr>
                        <w:spacing w:after="0"/>
                        <w:jc w:val="center"/>
                        <w:rPr>
                          <w:rFonts w:ascii="Arial" w:hAnsi="Arial" w:cs="Arial"/>
                          <w:sz w:val="18"/>
                          <w:szCs w:val="18"/>
                        </w:rPr>
                      </w:pPr>
                      <w:r w:rsidRPr="00AE3411">
                        <w:rPr>
                          <w:rFonts w:ascii="Arial" w:hAnsi="Arial" w:cs="Arial"/>
                          <w:sz w:val="18"/>
                          <w:szCs w:val="18"/>
                        </w:rPr>
                        <w:t>a component of</w:t>
                      </w:r>
                    </w:p>
                  </w:txbxContent>
                </v:textbox>
              </v:shape>
            </w:pict>
          </mc:Fallback>
        </mc:AlternateContent>
      </w:r>
      <w:r w:rsidR="002C0673">
        <w:rPr>
          <w:noProof/>
        </w:rPr>
        <w:drawing>
          <wp:anchor distT="0" distB="0" distL="114300" distR="114300" simplePos="0" relativeHeight="251698176" behindDoc="0" locked="0" layoutInCell="1" allowOverlap="1" wp14:anchorId="0242011C" wp14:editId="20627ED2">
            <wp:simplePos x="0" y="0"/>
            <wp:positionH relativeFrom="column">
              <wp:posOffset>134139</wp:posOffset>
            </wp:positionH>
            <wp:positionV relativeFrom="paragraph">
              <wp:posOffset>6449060</wp:posOffset>
            </wp:positionV>
            <wp:extent cx="1280160" cy="950546"/>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demy of Neurologic RGB 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950546"/>
                    </a:xfrm>
                    <a:prstGeom prst="rect">
                      <a:avLst/>
                    </a:prstGeom>
                  </pic:spPr>
                </pic:pic>
              </a:graphicData>
            </a:graphic>
            <wp14:sizeRelH relativeFrom="page">
              <wp14:pctWidth>0</wp14:pctWidth>
            </wp14:sizeRelH>
            <wp14:sizeRelV relativeFrom="page">
              <wp14:pctHeight>0</wp14:pctHeight>
            </wp14:sizeRelV>
          </wp:anchor>
        </w:drawing>
      </w:r>
      <w:r w:rsidR="002C0673" w:rsidRPr="00737E3F">
        <w:rPr>
          <w:noProof/>
        </w:rPr>
        <mc:AlternateContent>
          <mc:Choice Requires="wps">
            <w:drawing>
              <wp:anchor distT="0" distB="0" distL="114300" distR="114300" simplePos="0" relativeHeight="251675648" behindDoc="0" locked="0" layoutInCell="1" allowOverlap="1" wp14:anchorId="595CA4BC" wp14:editId="2916EA35">
                <wp:simplePos x="0" y="0"/>
                <wp:positionH relativeFrom="column">
                  <wp:posOffset>21590</wp:posOffset>
                </wp:positionH>
                <wp:positionV relativeFrom="paragraph">
                  <wp:posOffset>4350385</wp:posOffset>
                </wp:positionV>
                <wp:extent cx="1485900" cy="2287361"/>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485900" cy="2287361"/>
                        </a:xfrm>
                        <a:prstGeom prst="rect">
                          <a:avLst/>
                        </a:prstGeom>
                        <a:noFill/>
                        <a:ln w="6350">
                          <a:noFill/>
                        </a:ln>
                      </wps:spPr>
                      <wps:txbx>
                        <w:txbxContent>
                          <w:p w14:paraId="55C7D5DB" w14:textId="77777777" w:rsidR="007B68FF" w:rsidRDefault="007B68FF" w:rsidP="00B5338C">
                            <w:pPr>
                              <w:spacing w:after="0"/>
                              <w:jc w:val="center"/>
                              <w:rPr>
                                <w:rFonts w:ascii="Arial" w:hAnsi="Arial" w:cs="Arial"/>
                                <w:b/>
                              </w:rPr>
                            </w:pPr>
                            <w:r>
                              <w:rPr>
                                <w:rFonts w:ascii="Arial" w:hAnsi="Arial" w:cs="Arial"/>
                                <w:b/>
                              </w:rPr>
                              <w:t xml:space="preserve">Produced by </w:t>
                            </w:r>
                          </w:p>
                          <w:p w14:paraId="38D5B9DA" w14:textId="3BB8233E" w:rsidR="007B68FF" w:rsidRDefault="007B68FF" w:rsidP="00B5338C">
                            <w:pPr>
                              <w:spacing w:after="0"/>
                              <w:jc w:val="center"/>
                              <w:rPr>
                                <w:rFonts w:ascii="Arial" w:hAnsi="Arial" w:cs="Arial"/>
                                <w:b/>
                              </w:rPr>
                            </w:pPr>
                          </w:p>
                          <w:p w14:paraId="222CE5DB" w14:textId="054B9849" w:rsidR="008975B9" w:rsidRDefault="008975B9" w:rsidP="00B5338C">
                            <w:pPr>
                              <w:spacing w:after="0"/>
                              <w:jc w:val="center"/>
                              <w:rPr>
                                <w:rFonts w:ascii="Arial" w:hAnsi="Arial" w:cs="Arial"/>
                                <w:b/>
                              </w:rPr>
                            </w:pPr>
                          </w:p>
                          <w:p w14:paraId="401DED01" w14:textId="571A19F3" w:rsidR="008975B9" w:rsidRDefault="008975B9" w:rsidP="00B5338C">
                            <w:pPr>
                              <w:spacing w:after="0"/>
                              <w:jc w:val="center"/>
                              <w:rPr>
                                <w:rFonts w:ascii="Arial" w:hAnsi="Arial" w:cs="Arial"/>
                                <w:b/>
                              </w:rPr>
                            </w:pPr>
                          </w:p>
                          <w:p w14:paraId="1F627046" w14:textId="1E79DD9C" w:rsidR="008975B9" w:rsidRDefault="008975B9" w:rsidP="00B5338C">
                            <w:pPr>
                              <w:spacing w:after="0"/>
                              <w:jc w:val="center"/>
                              <w:rPr>
                                <w:rFonts w:ascii="Arial" w:hAnsi="Arial" w:cs="Arial"/>
                                <w:b/>
                              </w:rPr>
                            </w:pPr>
                          </w:p>
                          <w:p w14:paraId="44377BA5" w14:textId="1F8F37D8" w:rsidR="008975B9" w:rsidRDefault="008975B9" w:rsidP="00B5338C">
                            <w:pPr>
                              <w:spacing w:after="0"/>
                              <w:jc w:val="center"/>
                              <w:rPr>
                                <w:rFonts w:ascii="Arial" w:hAnsi="Arial" w:cs="Arial"/>
                                <w:b/>
                              </w:rPr>
                            </w:pPr>
                          </w:p>
                          <w:p w14:paraId="545E1735" w14:textId="38AD3FDE" w:rsidR="008975B9" w:rsidRDefault="008975B9" w:rsidP="00B5338C">
                            <w:pPr>
                              <w:spacing w:after="0"/>
                              <w:jc w:val="center"/>
                              <w:rPr>
                                <w:rFonts w:ascii="Arial" w:hAnsi="Arial" w:cs="Arial"/>
                                <w:b/>
                              </w:rPr>
                            </w:pPr>
                          </w:p>
                          <w:p w14:paraId="69780BE6" w14:textId="77777777" w:rsidR="008975B9" w:rsidRDefault="008975B9" w:rsidP="00B5338C">
                            <w:pPr>
                              <w:spacing w:after="0"/>
                              <w:jc w:val="center"/>
                              <w:rPr>
                                <w:rFonts w:ascii="Arial" w:hAnsi="Arial" w:cs="Arial"/>
                                <w:b/>
                              </w:rPr>
                            </w:pPr>
                          </w:p>
                          <w:p w14:paraId="034D4C4D" w14:textId="77777777" w:rsidR="007B68FF" w:rsidRDefault="007B68FF" w:rsidP="00B5338C">
                            <w:pPr>
                              <w:spacing w:after="0"/>
                              <w:jc w:val="center"/>
                              <w:rPr>
                                <w:rFonts w:ascii="Arial" w:hAnsi="Arial" w:cs="Arial"/>
                                <w:b/>
                              </w:rPr>
                            </w:pPr>
                          </w:p>
                          <w:p w14:paraId="75DFC6A4" w14:textId="231A08F1" w:rsidR="00B5338C" w:rsidRPr="002F3110" w:rsidRDefault="007B68FF" w:rsidP="00B5338C">
                            <w:pPr>
                              <w:spacing w:after="0"/>
                              <w:jc w:val="center"/>
                              <w:rPr>
                                <w:rFonts w:ascii="Arial" w:hAnsi="Arial" w:cs="Arial"/>
                                <w:b/>
                              </w:rPr>
                            </w:pPr>
                            <w:r>
                              <w:rPr>
                                <w:rFonts w:ascii="Arial" w:hAnsi="Arial" w:cs="Arial"/>
                                <w:b/>
                              </w:rPr>
                              <w:t>a</w:t>
                            </w:r>
                            <w:r w:rsidR="00B5338C" w:rsidRPr="002F3110">
                              <w:rPr>
                                <w:rFonts w:ascii="Arial" w:hAnsi="Arial" w:cs="Arial"/>
                                <w:b/>
                              </w:rPr>
                              <w:t xml:space="preserve"> Special Interest Group 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CA4BC" id="Text Box 11" o:spid="_x0000_s1036" type="#_x0000_t202" style="position:absolute;margin-left:1.7pt;margin-top:342.55pt;width:117pt;height:18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" filled="f" stroked="f" strokeweight=".5pt">
                <v:textbox>
                  <w:txbxContent>
                    <w:p w14:paraId="55C7D5DB" w14:textId="77777777" w:rsidR="007B68FF" w:rsidRDefault="007B68FF" w:rsidP="00B5338C">
                      <w:pPr>
                        <w:spacing w:after="0"/>
                        <w:jc w:val="center"/>
                        <w:rPr>
                          <w:rFonts w:ascii="Arial" w:hAnsi="Arial" w:cs="Arial"/>
                          <w:b/>
                        </w:rPr>
                      </w:pPr>
                      <w:r>
                        <w:rPr>
                          <w:rFonts w:ascii="Arial" w:hAnsi="Arial" w:cs="Arial"/>
                          <w:b/>
                        </w:rPr>
                        <w:t xml:space="preserve">Produced by </w:t>
                      </w:r>
                    </w:p>
                    <w:p w14:paraId="38D5B9DA" w14:textId="3BB8233E" w:rsidR="007B68FF" w:rsidRDefault="007B68FF" w:rsidP="00B5338C">
                      <w:pPr>
                        <w:spacing w:after="0"/>
                        <w:jc w:val="center"/>
                        <w:rPr>
                          <w:rFonts w:ascii="Arial" w:hAnsi="Arial" w:cs="Arial"/>
                          <w:b/>
                        </w:rPr>
                      </w:pPr>
                    </w:p>
                    <w:p w14:paraId="222CE5DB" w14:textId="054B9849" w:rsidR="008975B9" w:rsidRDefault="008975B9" w:rsidP="00B5338C">
                      <w:pPr>
                        <w:spacing w:after="0"/>
                        <w:jc w:val="center"/>
                        <w:rPr>
                          <w:rFonts w:ascii="Arial" w:hAnsi="Arial" w:cs="Arial"/>
                          <w:b/>
                        </w:rPr>
                      </w:pPr>
                    </w:p>
                    <w:p w14:paraId="401DED01" w14:textId="571A19F3" w:rsidR="008975B9" w:rsidRDefault="008975B9" w:rsidP="00B5338C">
                      <w:pPr>
                        <w:spacing w:after="0"/>
                        <w:jc w:val="center"/>
                        <w:rPr>
                          <w:rFonts w:ascii="Arial" w:hAnsi="Arial" w:cs="Arial"/>
                          <w:b/>
                        </w:rPr>
                      </w:pPr>
                    </w:p>
                    <w:p w14:paraId="1F627046" w14:textId="1E79DD9C" w:rsidR="008975B9" w:rsidRDefault="008975B9" w:rsidP="00B5338C">
                      <w:pPr>
                        <w:spacing w:after="0"/>
                        <w:jc w:val="center"/>
                        <w:rPr>
                          <w:rFonts w:ascii="Arial" w:hAnsi="Arial" w:cs="Arial"/>
                          <w:b/>
                        </w:rPr>
                      </w:pPr>
                    </w:p>
                    <w:p w14:paraId="44377BA5" w14:textId="1F8F37D8" w:rsidR="008975B9" w:rsidRDefault="008975B9" w:rsidP="00B5338C">
                      <w:pPr>
                        <w:spacing w:after="0"/>
                        <w:jc w:val="center"/>
                        <w:rPr>
                          <w:rFonts w:ascii="Arial" w:hAnsi="Arial" w:cs="Arial"/>
                          <w:b/>
                        </w:rPr>
                      </w:pPr>
                    </w:p>
                    <w:p w14:paraId="545E1735" w14:textId="38AD3FDE" w:rsidR="008975B9" w:rsidRDefault="008975B9" w:rsidP="00B5338C">
                      <w:pPr>
                        <w:spacing w:after="0"/>
                        <w:jc w:val="center"/>
                        <w:rPr>
                          <w:rFonts w:ascii="Arial" w:hAnsi="Arial" w:cs="Arial"/>
                          <w:b/>
                        </w:rPr>
                      </w:pPr>
                    </w:p>
                    <w:p w14:paraId="69780BE6" w14:textId="77777777" w:rsidR="008975B9" w:rsidRDefault="008975B9" w:rsidP="00B5338C">
                      <w:pPr>
                        <w:spacing w:after="0"/>
                        <w:jc w:val="center"/>
                        <w:rPr>
                          <w:rFonts w:ascii="Arial" w:hAnsi="Arial" w:cs="Arial"/>
                          <w:b/>
                        </w:rPr>
                      </w:pPr>
                    </w:p>
                    <w:p w14:paraId="034D4C4D" w14:textId="77777777" w:rsidR="007B68FF" w:rsidRDefault="007B68FF" w:rsidP="00B5338C">
                      <w:pPr>
                        <w:spacing w:after="0"/>
                        <w:jc w:val="center"/>
                        <w:rPr>
                          <w:rFonts w:ascii="Arial" w:hAnsi="Arial" w:cs="Arial"/>
                          <w:b/>
                        </w:rPr>
                      </w:pPr>
                    </w:p>
                    <w:p w14:paraId="75DFC6A4" w14:textId="231A08F1" w:rsidR="00B5338C" w:rsidRPr="002F3110" w:rsidRDefault="007B68FF" w:rsidP="00B5338C">
                      <w:pPr>
                        <w:spacing w:after="0"/>
                        <w:jc w:val="center"/>
                        <w:rPr>
                          <w:rFonts w:ascii="Arial" w:hAnsi="Arial" w:cs="Arial"/>
                          <w:b/>
                        </w:rPr>
                      </w:pPr>
                      <w:r>
                        <w:rPr>
                          <w:rFonts w:ascii="Arial" w:hAnsi="Arial" w:cs="Arial"/>
                          <w:b/>
                        </w:rPr>
                        <w:t>a</w:t>
                      </w:r>
                      <w:r w:rsidR="00B5338C" w:rsidRPr="002F3110">
                        <w:rPr>
                          <w:rFonts w:ascii="Arial" w:hAnsi="Arial" w:cs="Arial"/>
                          <w:b/>
                        </w:rPr>
                        <w:t xml:space="preserve"> Special Interest Group of</w:t>
                      </w:r>
                    </w:p>
                  </w:txbxContent>
                </v:textbox>
              </v:shape>
            </w:pict>
          </mc:Fallback>
        </mc:AlternateContent>
      </w:r>
      <w:r w:rsidR="00AE3411" w:rsidRPr="00737E3F">
        <w:rPr>
          <w:noProof/>
        </w:rPr>
        <mc:AlternateContent>
          <mc:Choice Requires="wps">
            <w:drawing>
              <wp:anchor distT="0" distB="0" distL="114300" distR="114300" simplePos="0" relativeHeight="251719680" behindDoc="0" locked="0" layoutInCell="1" allowOverlap="1" wp14:anchorId="6F96C551" wp14:editId="5F4703AC">
                <wp:simplePos x="0" y="0"/>
                <wp:positionH relativeFrom="column">
                  <wp:posOffset>0</wp:posOffset>
                </wp:positionH>
                <wp:positionV relativeFrom="paragraph">
                  <wp:posOffset>-182880</wp:posOffset>
                </wp:positionV>
                <wp:extent cx="6752590" cy="485775"/>
                <wp:effectExtent l="0" t="0" r="0" b="0"/>
                <wp:wrapNone/>
                <wp:docPr id="6" name="Text Box 6"/>
                <wp:cNvGraphicFramePr/>
                <a:graphic xmlns:a="http://schemas.openxmlformats.org/drawingml/2006/main">
                  <a:graphicData uri="http://schemas.microsoft.com/office/word/2010/wordprocessingShape">
                    <wps:wsp>
                      <wps:cNvSpPr txBox="1"/>
                      <wps:spPr>
                        <a:xfrm>
                          <a:off x="0" y="0"/>
                          <a:ext cx="6752590" cy="485775"/>
                        </a:xfrm>
                        <a:prstGeom prst="rect">
                          <a:avLst/>
                        </a:prstGeom>
                        <a:noFill/>
                        <a:ln w="6350">
                          <a:noFill/>
                        </a:ln>
                      </wps:spPr>
                      <wps:txbx>
                        <w:txbxContent>
                          <w:p w14:paraId="1E8BCFFD" w14:textId="77777777" w:rsidR="00262359" w:rsidRPr="008E0F5E" w:rsidRDefault="00262359" w:rsidP="00262359">
                            <w:pPr>
                              <w:jc w:val="center"/>
                              <w:rPr>
                                <w:rFonts w:ascii="Arial" w:hAnsi="Arial" w:cs="Arial"/>
                                <w:b/>
                                <w:sz w:val="32"/>
                                <w:szCs w:val="32"/>
                              </w:rPr>
                            </w:pPr>
                            <w:r w:rsidRPr="008E0F5E">
                              <w:rPr>
                                <w:rFonts w:ascii="Arial" w:hAnsi="Arial" w:cs="Arial"/>
                                <w:b/>
                                <w:sz w:val="32"/>
                                <w:szCs w:val="32"/>
                              </w:rPr>
                              <w:t>Glioblastoma Multiforme: Background and Epidemiology/Statistics</w:t>
                            </w:r>
                          </w:p>
                          <w:p w14:paraId="5FF57908" w14:textId="0D375385" w:rsidR="00AE3411" w:rsidRPr="00AE3411" w:rsidRDefault="00AE3411" w:rsidP="00AE3411">
                            <w:pPr>
                              <w:jc w:val="center"/>
                              <w:rPr>
                                <w:rFonts w:ascii="Arial" w:hAnsi="Arial" w:cs="Arial"/>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6C551" id="Text Box 6" o:spid="_x0000_s1037" type="#_x0000_t202" style="position:absolute;margin-left:0;margin-top:-14.4pt;width:531.7pt;height:3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" filled="f" stroked="f" strokeweight=".5pt">
                <v:textbox>
                  <w:txbxContent>
                    <w:p w14:paraId="1E8BCFFD" w14:textId="77777777" w:rsidR="00262359" w:rsidRPr="008E0F5E" w:rsidRDefault="00262359" w:rsidP="00262359">
                      <w:pPr>
                        <w:jc w:val="center"/>
                        <w:rPr>
                          <w:rFonts w:ascii="Arial" w:hAnsi="Arial" w:cs="Arial"/>
                          <w:b/>
                          <w:sz w:val="32"/>
                          <w:szCs w:val="32"/>
                        </w:rPr>
                      </w:pPr>
                      <w:r w:rsidRPr="008E0F5E">
                        <w:rPr>
                          <w:rFonts w:ascii="Arial" w:hAnsi="Arial" w:cs="Arial"/>
                          <w:b/>
                          <w:sz w:val="32"/>
                          <w:szCs w:val="32"/>
                        </w:rPr>
                        <w:t>Glioblastoma Multiforme: Background and Epidemiology/Statistics</w:t>
                      </w:r>
                    </w:p>
                    <w:p w14:paraId="5FF57908" w14:textId="0D375385" w:rsidR="00AE3411" w:rsidRPr="00AE3411" w:rsidRDefault="00AE3411" w:rsidP="00AE3411">
                      <w:pPr>
                        <w:jc w:val="center"/>
                        <w:rPr>
                          <w:rFonts w:ascii="Arial" w:hAnsi="Arial" w:cs="Arial"/>
                          <w:b/>
                          <w:sz w:val="32"/>
                          <w:szCs w:val="32"/>
                        </w:rPr>
                      </w:pPr>
                    </w:p>
                  </w:txbxContent>
                </v:textbox>
              </v:shape>
            </w:pict>
          </mc:Fallback>
        </mc:AlternateContent>
      </w:r>
      <w:r w:rsidR="00AE3411">
        <w:rPr>
          <w:noProof/>
        </w:rPr>
        <mc:AlternateContent>
          <mc:Choice Requires="wps">
            <w:drawing>
              <wp:anchor distT="0" distB="0" distL="114300" distR="114300" simplePos="0" relativeHeight="251699200" behindDoc="0" locked="0" layoutInCell="1" allowOverlap="1" wp14:anchorId="5BB9603C" wp14:editId="71215CB6">
                <wp:simplePos x="0" y="0"/>
                <wp:positionH relativeFrom="column">
                  <wp:posOffset>1600200</wp:posOffset>
                </wp:positionH>
                <wp:positionV relativeFrom="paragraph">
                  <wp:posOffset>302895</wp:posOffset>
                </wp:positionV>
                <wp:extent cx="0" cy="8115300"/>
                <wp:effectExtent l="19050" t="0" r="38100" b="38100"/>
                <wp:wrapNone/>
                <wp:docPr id="1" name="Straight Connector 1"/>
                <wp:cNvGraphicFramePr/>
                <a:graphic xmlns:a="http://schemas.openxmlformats.org/drawingml/2006/main">
                  <a:graphicData uri="http://schemas.microsoft.com/office/word/2010/wordprocessingShape">
                    <wps:wsp>
                      <wps:cNvCnPr/>
                      <wps:spPr>
                        <a:xfrm>
                          <a:off x="0" y="0"/>
                          <a:ext cx="0" cy="8115300"/>
                        </a:xfrm>
                        <a:prstGeom prst="line">
                          <a:avLst/>
                        </a:prstGeom>
                        <a:ln w="57150">
                          <a:solidFill>
                            <a:srgbClr val="008578"/>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ex="http://schemas.microsoft.com/office/word/2018/wordml/cex" xmlns:w16="http://schemas.microsoft.com/office/word/2018/wordml">
            <w:pict>
              <v:line w14:anchorId="0EDCE41D" id="Straight Connector 1"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6pt,23.85pt" to="126pt,6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" strokecolor="#008578" strokeweight="4.5pt">
                <v:stroke joinstyle="miter"/>
              </v:line>
            </w:pict>
          </mc:Fallback>
        </mc:AlternateContent>
      </w:r>
    </w:p>
    <w:sectPr w:rsidR="002E2978" w:rsidRPr="00737E3F" w:rsidSect="00627CEE">
      <w:headerReference w:type="even" r:id="rId10"/>
      <w:headerReference w:type="default" r:id="rId11"/>
      <w:footerReference w:type="even" r:id="rId12"/>
      <w:footerReference w:type="default" r:id="rId13"/>
      <w:headerReference w:type="first" r:id="rId14"/>
      <w:footerReference w:type="first" r:id="rId15"/>
      <w:pgSz w:w="12240" w:h="15840"/>
      <w:pgMar w:top="1008"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1D85E" w14:textId="77777777" w:rsidR="002E3630" w:rsidRDefault="002E3630" w:rsidP="00D07861">
      <w:pPr>
        <w:spacing w:after="0" w:line="240" w:lineRule="auto"/>
      </w:pPr>
      <w:r>
        <w:separator/>
      </w:r>
    </w:p>
  </w:endnote>
  <w:endnote w:type="continuationSeparator" w:id="0">
    <w:p w14:paraId="45CC5E82" w14:textId="77777777" w:rsidR="002E3630" w:rsidRDefault="002E3630" w:rsidP="00D07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68632" w14:textId="77777777" w:rsidR="00CC0F85" w:rsidRDefault="00CC0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2C081" w14:textId="2B291122" w:rsidR="002C0673" w:rsidRPr="007D32C2" w:rsidRDefault="002C0673" w:rsidP="002C0673">
    <w:pPr>
      <w:pStyle w:val="Footer"/>
      <w:tabs>
        <w:tab w:val="clear" w:pos="4680"/>
        <w:tab w:val="clear" w:pos="9360"/>
        <w:tab w:val="left" w:pos="9928"/>
      </w:tabs>
      <w:rPr>
        <w:rFonts w:cstheme="minorHAnsi"/>
        <w:i/>
        <w:iCs/>
        <w:color w:val="808080" w:themeColor="background1" w:themeShade="80"/>
        <w:sz w:val="18"/>
        <w:szCs w:val="18"/>
      </w:rPr>
    </w:pPr>
    <w:bookmarkStart w:id="0" w:name="_Hlk46740370"/>
    <w:bookmarkStart w:id="1" w:name="_Hlk46740371"/>
    <w:r w:rsidRPr="003101F2">
      <w:rPr>
        <w:rStyle w:val="Emphasis"/>
        <w:rFonts w:cstheme="minorHAnsi"/>
        <w:i w:val="0"/>
        <w:iCs w:val="0"/>
        <w:color w:val="333333"/>
        <w:sz w:val="18"/>
        <w:szCs w:val="18"/>
        <w:shd w:val="clear" w:color="auto" w:fill="FFFFFF"/>
      </w:rPr>
      <w:t xml:space="preserve">This is for informational and educational purposes only. It does not constitute and should not be used as a substitute for medical advice, diagnosis, </w:t>
    </w:r>
    <w:r>
      <w:rPr>
        <w:rStyle w:val="Emphasis"/>
        <w:rFonts w:cstheme="minorHAnsi"/>
        <w:i w:val="0"/>
        <w:iCs w:val="0"/>
        <w:color w:val="333333"/>
        <w:sz w:val="18"/>
        <w:szCs w:val="18"/>
        <w:shd w:val="clear" w:color="auto" w:fill="FFFFFF"/>
      </w:rPr>
      <w:t xml:space="preserve">rehabilitation, </w:t>
    </w:r>
    <w:r w:rsidRPr="003101F2">
      <w:rPr>
        <w:rStyle w:val="Emphasis"/>
        <w:rFonts w:cstheme="minorHAnsi"/>
        <w:i w:val="0"/>
        <w:iCs w:val="0"/>
        <w:color w:val="333333"/>
        <w:sz w:val="18"/>
        <w:szCs w:val="18"/>
        <w:shd w:val="clear" w:color="auto" w:fill="FFFFFF"/>
      </w:rPr>
      <w:t>or treatment. Patients and other members of the general</w:t>
    </w:r>
    <w:r>
      <w:rPr>
        <w:rStyle w:val="Emphasis"/>
        <w:rFonts w:cstheme="minorHAnsi"/>
        <w:i w:val="0"/>
        <w:iCs w:val="0"/>
        <w:color w:val="333333"/>
        <w:sz w:val="18"/>
        <w:szCs w:val="18"/>
        <w:shd w:val="clear" w:color="auto" w:fill="FFFFFF"/>
      </w:rPr>
      <w:t xml:space="preserve"> </w:t>
    </w:r>
    <w:r w:rsidRPr="003101F2">
      <w:rPr>
        <w:rStyle w:val="Emphasis"/>
        <w:rFonts w:cstheme="minorHAnsi"/>
        <w:i w:val="0"/>
        <w:iCs w:val="0"/>
        <w:color w:val="333333"/>
        <w:sz w:val="18"/>
        <w:szCs w:val="18"/>
        <w:shd w:val="clear" w:color="auto" w:fill="FFFFFF"/>
      </w:rPr>
      <w:t>public should always seek the advice of a qualified healthcare professional regarding personal health and medical conditions.</w:t>
    </w:r>
    <w:r>
      <w:rPr>
        <w:rStyle w:val="Emphasis"/>
        <w:rFonts w:cstheme="minorHAnsi"/>
        <w:i w:val="0"/>
        <w:iCs w:val="0"/>
        <w:color w:val="333333"/>
        <w:sz w:val="18"/>
        <w:szCs w:val="18"/>
        <w:shd w:val="clear" w:color="auto" w:fill="FFFFFF"/>
      </w:rPr>
      <w:t xml:space="preserve"> The Academy of Neurologic Physical Therapy and its collaborators disclaim any liability to any party for any loss or damage by errors or omissions in this publication.  </w:t>
    </w:r>
    <w:r>
      <w:rPr>
        <w:color w:val="808080" w:themeColor="background1" w:themeShade="80"/>
        <w:sz w:val="18"/>
        <w:szCs w:val="18"/>
      </w:rPr>
      <w:t xml:space="preserve">                                                                                                           </w:t>
    </w:r>
    <w:bookmarkEnd w:id="0"/>
    <w:bookmarkEnd w:id="1"/>
    <w:r w:rsidR="00CC0F85">
      <w:rPr>
        <w:color w:val="808080" w:themeColor="background1" w:themeShade="80"/>
        <w:sz w:val="18"/>
        <w:szCs w:val="18"/>
      </w:rPr>
      <w:t xml:space="preserve">October 2021 </w:t>
    </w:r>
    <w:bookmarkStart w:id="2" w:name="_GoBack"/>
    <w:bookmarkEnd w:id="2"/>
  </w:p>
  <w:p w14:paraId="33E586FE" w14:textId="63D8E86D" w:rsidR="00E33F3D" w:rsidRPr="002C0673" w:rsidRDefault="00E33F3D" w:rsidP="002C06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778F" w14:textId="77777777" w:rsidR="00CC0F85" w:rsidRDefault="00CC0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774BC" w14:textId="77777777" w:rsidR="002E3630" w:rsidRDefault="002E3630" w:rsidP="00D07861">
      <w:pPr>
        <w:spacing w:after="0" w:line="240" w:lineRule="auto"/>
      </w:pPr>
      <w:r>
        <w:separator/>
      </w:r>
    </w:p>
  </w:footnote>
  <w:footnote w:type="continuationSeparator" w:id="0">
    <w:p w14:paraId="78A242B2" w14:textId="77777777" w:rsidR="002E3630" w:rsidRDefault="002E3630" w:rsidP="00D07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6134A" w14:textId="77777777" w:rsidR="00CC0F85" w:rsidRDefault="00CC0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F7541" w14:textId="77777777" w:rsidR="00CC0F85" w:rsidRDefault="00CC0F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E6C80" w14:textId="77777777" w:rsidR="00CC0F85" w:rsidRDefault="00CC0F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61"/>
    <w:rsid w:val="00027EDC"/>
    <w:rsid w:val="00041325"/>
    <w:rsid w:val="000450B6"/>
    <w:rsid w:val="000504EC"/>
    <w:rsid w:val="00063A1D"/>
    <w:rsid w:val="00065AC3"/>
    <w:rsid w:val="00153A7D"/>
    <w:rsid w:val="00155CF1"/>
    <w:rsid w:val="00262359"/>
    <w:rsid w:val="00264130"/>
    <w:rsid w:val="002700D7"/>
    <w:rsid w:val="002A322E"/>
    <w:rsid w:val="002C0673"/>
    <w:rsid w:val="002E3630"/>
    <w:rsid w:val="002E37E5"/>
    <w:rsid w:val="002F3110"/>
    <w:rsid w:val="00327C40"/>
    <w:rsid w:val="00376E9C"/>
    <w:rsid w:val="003A6D08"/>
    <w:rsid w:val="003C1276"/>
    <w:rsid w:val="003D69DC"/>
    <w:rsid w:val="003E56D0"/>
    <w:rsid w:val="00431036"/>
    <w:rsid w:val="004F7FD6"/>
    <w:rsid w:val="0058069A"/>
    <w:rsid w:val="005F594C"/>
    <w:rsid w:val="00627CEE"/>
    <w:rsid w:val="0069395E"/>
    <w:rsid w:val="006A080C"/>
    <w:rsid w:val="006D41FA"/>
    <w:rsid w:val="006F108E"/>
    <w:rsid w:val="00727D30"/>
    <w:rsid w:val="00737E3F"/>
    <w:rsid w:val="00743A7D"/>
    <w:rsid w:val="00776B05"/>
    <w:rsid w:val="007B68FF"/>
    <w:rsid w:val="007C7D88"/>
    <w:rsid w:val="007F4FF6"/>
    <w:rsid w:val="008315B6"/>
    <w:rsid w:val="008975B9"/>
    <w:rsid w:val="008F05D5"/>
    <w:rsid w:val="00975AEF"/>
    <w:rsid w:val="00A42824"/>
    <w:rsid w:val="00AC4331"/>
    <w:rsid w:val="00AE3411"/>
    <w:rsid w:val="00B5338C"/>
    <w:rsid w:val="00B815B3"/>
    <w:rsid w:val="00B82B02"/>
    <w:rsid w:val="00BA2C60"/>
    <w:rsid w:val="00C114EA"/>
    <w:rsid w:val="00C45FA3"/>
    <w:rsid w:val="00CA2F91"/>
    <w:rsid w:val="00CA4DD2"/>
    <w:rsid w:val="00CC0F85"/>
    <w:rsid w:val="00D07861"/>
    <w:rsid w:val="00D933F6"/>
    <w:rsid w:val="00DC0D67"/>
    <w:rsid w:val="00DD2D1C"/>
    <w:rsid w:val="00DE787B"/>
    <w:rsid w:val="00E33F3D"/>
    <w:rsid w:val="00E83F65"/>
    <w:rsid w:val="00EB1DD5"/>
    <w:rsid w:val="00F42C74"/>
    <w:rsid w:val="00F5143D"/>
    <w:rsid w:val="00F7690B"/>
    <w:rsid w:val="00FA712A"/>
    <w:rsid w:val="00FB44F2"/>
    <w:rsid w:val="00FE3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51475"/>
  <w15:chartTrackingRefBased/>
  <w15:docId w15:val="{013C1711-75D4-405C-82AD-E90CF6AB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861"/>
  </w:style>
  <w:style w:type="paragraph" w:styleId="Footer">
    <w:name w:val="footer"/>
    <w:basedOn w:val="Normal"/>
    <w:link w:val="FooterChar"/>
    <w:uiPriority w:val="99"/>
    <w:unhideWhenUsed/>
    <w:rsid w:val="00D07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861"/>
  </w:style>
  <w:style w:type="character" w:styleId="Hyperlink">
    <w:name w:val="Hyperlink"/>
    <w:basedOn w:val="DefaultParagraphFont"/>
    <w:uiPriority w:val="99"/>
    <w:unhideWhenUsed/>
    <w:rsid w:val="00B5338C"/>
    <w:rPr>
      <w:color w:val="0563C1" w:themeColor="hyperlink"/>
      <w:u w:val="single"/>
    </w:rPr>
  </w:style>
  <w:style w:type="character" w:styleId="UnresolvedMention">
    <w:name w:val="Unresolved Mention"/>
    <w:basedOn w:val="DefaultParagraphFont"/>
    <w:uiPriority w:val="99"/>
    <w:semiHidden/>
    <w:unhideWhenUsed/>
    <w:rsid w:val="00B5338C"/>
    <w:rPr>
      <w:color w:val="605E5C"/>
      <w:shd w:val="clear" w:color="auto" w:fill="E1DFDD"/>
    </w:rPr>
  </w:style>
  <w:style w:type="character" w:styleId="Emphasis">
    <w:name w:val="Emphasis"/>
    <w:basedOn w:val="DefaultParagraphFont"/>
    <w:uiPriority w:val="20"/>
    <w:qFormat/>
    <w:rsid w:val="00627C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Miller</dc:creator>
  <cp:keywords/>
  <dc:description/>
  <cp:lastModifiedBy>Madelynn Corcoran</cp:lastModifiedBy>
  <cp:revision>3</cp:revision>
  <cp:lastPrinted>2020-07-27T16:27:00Z</cp:lastPrinted>
  <dcterms:created xsi:type="dcterms:W3CDTF">2021-10-28T12:40:00Z</dcterms:created>
  <dcterms:modified xsi:type="dcterms:W3CDTF">2021-10-28T13:26:00Z</dcterms:modified>
</cp:coreProperties>
</file>